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391" w:rsidRDefault="00030022" w:rsidP="00BD5391">
      <w:pPr>
        <w:keepNext/>
        <w:keepLines/>
        <w:spacing w:line="276" w:lineRule="auto"/>
        <w:outlineLvl w:val="0"/>
        <w:rPr>
          <w:rFonts w:eastAsia="Times New Roman"/>
          <w:b/>
          <w:sz w:val="40"/>
          <w:szCs w:val="32"/>
        </w:rPr>
      </w:pPr>
      <w:r>
        <w:rPr>
          <w:b/>
          <w:sz w:val="40"/>
          <w:szCs w:val="32"/>
        </w:rPr>
        <w:t xml:space="preserve">Lo stand fieristico del Wirtgen Group è stato il polo d’attrazione per i visitatori della Bauma </w:t>
      </w:r>
      <w:proofErr w:type="gramStart"/>
      <w:r>
        <w:rPr>
          <w:b/>
          <w:sz w:val="40"/>
          <w:szCs w:val="32"/>
        </w:rPr>
        <w:t>2019</w:t>
      </w:r>
      <w:proofErr w:type="gramEnd"/>
    </w:p>
    <w:p w:rsidR="00BD5391" w:rsidRPr="00075C66" w:rsidRDefault="00BD5391" w:rsidP="00BD5391">
      <w:pPr>
        <w:spacing w:line="280" w:lineRule="atLeast"/>
        <w:jc w:val="both"/>
        <w:rPr>
          <w:sz w:val="22"/>
        </w:rPr>
      </w:pPr>
    </w:p>
    <w:p w:rsidR="00347278" w:rsidRDefault="006F4BD6" w:rsidP="007C63BE">
      <w:pPr>
        <w:spacing w:line="276" w:lineRule="auto"/>
        <w:jc w:val="both"/>
        <w:rPr>
          <w:b/>
          <w:iCs/>
          <w:sz w:val="22"/>
        </w:rPr>
      </w:pPr>
      <w:r>
        <w:rPr>
          <w:b/>
          <w:iCs/>
          <w:sz w:val="22"/>
        </w:rPr>
        <w:t xml:space="preserve">120 prodotti in esposizione, tra cui </w:t>
      </w:r>
      <w:proofErr w:type="gramStart"/>
      <w:r>
        <w:rPr>
          <w:b/>
          <w:iCs/>
          <w:sz w:val="22"/>
        </w:rPr>
        <w:t>18</w:t>
      </w:r>
      <w:proofErr w:type="gramEnd"/>
      <w:r>
        <w:rPr>
          <w:b/>
          <w:iCs/>
          <w:sz w:val="22"/>
        </w:rPr>
        <w:t xml:space="preserve"> anteprime mondiali e 25 innovazioni, e 6 esposizioni tecnologiche interattive: lo stand del Wirtgen Group alla Bauma ha presentato una grande varietà di tecnologie per le macchine e le applicazioni di Wirtgen, </w:t>
      </w:r>
      <w:proofErr w:type="spellStart"/>
      <w:r>
        <w:rPr>
          <w:b/>
          <w:iCs/>
          <w:sz w:val="22"/>
        </w:rPr>
        <w:t>Vögele</w:t>
      </w:r>
      <w:proofErr w:type="spellEnd"/>
      <w:r>
        <w:rPr>
          <w:b/>
          <w:iCs/>
          <w:sz w:val="22"/>
        </w:rPr>
        <w:t xml:space="preserve">, Hamm, </w:t>
      </w:r>
      <w:proofErr w:type="spellStart"/>
      <w:r>
        <w:rPr>
          <w:b/>
          <w:iCs/>
          <w:sz w:val="22"/>
        </w:rPr>
        <w:t>Kleemann</w:t>
      </w:r>
      <w:proofErr w:type="spellEnd"/>
      <w:r>
        <w:rPr>
          <w:b/>
          <w:iCs/>
          <w:sz w:val="22"/>
        </w:rPr>
        <w:t xml:space="preserve">, </w:t>
      </w:r>
      <w:proofErr w:type="spellStart"/>
      <w:r>
        <w:rPr>
          <w:b/>
          <w:iCs/>
          <w:sz w:val="22"/>
        </w:rPr>
        <w:t>Benninghoven</w:t>
      </w:r>
      <w:proofErr w:type="spellEnd"/>
      <w:r>
        <w:rPr>
          <w:b/>
          <w:iCs/>
          <w:sz w:val="22"/>
        </w:rPr>
        <w:t xml:space="preserve"> e John Deere. </w:t>
      </w:r>
    </w:p>
    <w:p w:rsidR="00CB7E65" w:rsidRDefault="00CB7E65" w:rsidP="007C63BE">
      <w:pPr>
        <w:spacing w:line="276" w:lineRule="auto"/>
        <w:jc w:val="both"/>
        <w:rPr>
          <w:b/>
          <w:iCs/>
          <w:sz w:val="22"/>
        </w:rPr>
      </w:pPr>
    </w:p>
    <w:p w:rsidR="00C44BE7" w:rsidRPr="00C44BE7" w:rsidRDefault="000410C5" w:rsidP="007C63BE">
      <w:pPr>
        <w:spacing w:line="276" w:lineRule="auto"/>
        <w:jc w:val="both"/>
        <w:rPr>
          <w:b/>
          <w:iCs/>
          <w:sz w:val="22"/>
        </w:rPr>
      </w:pPr>
      <w:r>
        <w:rPr>
          <w:b/>
          <w:iCs/>
          <w:sz w:val="22"/>
        </w:rPr>
        <w:t>Per la prima volta assieme a John Deere</w:t>
      </w:r>
    </w:p>
    <w:p w:rsidR="0037541B" w:rsidRDefault="00033D5A" w:rsidP="007C63BE">
      <w:pPr>
        <w:spacing w:line="276" w:lineRule="auto"/>
        <w:jc w:val="both"/>
      </w:pPr>
      <w:r>
        <w:rPr>
          <w:iCs/>
          <w:sz w:val="22"/>
        </w:rPr>
        <w:t xml:space="preserve">A Monaco di Baviera è emerso chiaramente che i programmi di prodotti complementari del Wirtgen Group e di John Deere </w:t>
      </w:r>
      <w:proofErr w:type="gramStart"/>
      <w:r>
        <w:rPr>
          <w:iCs/>
          <w:sz w:val="22"/>
        </w:rPr>
        <w:t xml:space="preserve">si </w:t>
      </w:r>
      <w:proofErr w:type="gramEnd"/>
      <w:r>
        <w:rPr>
          <w:iCs/>
          <w:sz w:val="22"/>
        </w:rPr>
        <w:t xml:space="preserve">integrano perfettamente. A convincere non ci sono state solo le numerose possibilità di applicazione derivanti dalla combinazione dei prodotti. Anche la presenza congiunta delle due imprese ha </w:t>
      </w:r>
      <w:proofErr w:type="gramStart"/>
      <w:r>
        <w:rPr>
          <w:iCs/>
          <w:sz w:val="22"/>
        </w:rPr>
        <w:t>sottolineato</w:t>
      </w:r>
      <w:proofErr w:type="gramEnd"/>
      <w:r>
        <w:rPr>
          <w:iCs/>
          <w:sz w:val="22"/>
        </w:rPr>
        <w:t xml:space="preserve"> la loro affinità e la volontà di continuare a crescere assieme.</w:t>
      </w:r>
      <w:r>
        <w:t xml:space="preserve"> </w:t>
      </w:r>
    </w:p>
    <w:p w:rsidR="004A4AF6" w:rsidRDefault="007B4697" w:rsidP="007C63BE">
      <w:pPr>
        <w:spacing w:line="276" w:lineRule="auto"/>
        <w:jc w:val="both"/>
        <w:rPr>
          <w:iCs/>
          <w:sz w:val="22"/>
        </w:rPr>
      </w:pPr>
      <w:r>
        <w:rPr>
          <w:iCs/>
          <w:sz w:val="22"/>
        </w:rPr>
        <w:t xml:space="preserve">Un grande interesse è stato riscosso dalla </w:t>
      </w:r>
      <w:proofErr w:type="spellStart"/>
      <w:r>
        <w:rPr>
          <w:iCs/>
          <w:sz w:val="22"/>
        </w:rPr>
        <w:t>motolivellatrice</w:t>
      </w:r>
      <w:proofErr w:type="spellEnd"/>
      <w:r>
        <w:rPr>
          <w:iCs/>
          <w:sz w:val="22"/>
        </w:rPr>
        <w:t xml:space="preserve"> 622GP, che John Deere lancerà sul mercato europeo assieme alla 672GP. La distribuzione attraverso la rete di </w:t>
      </w:r>
      <w:proofErr w:type="gramStart"/>
      <w:r>
        <w:rPr>
          <w:iCs/>
          <w:sz w:val="22"/>
        </w:rPr>
        <w:t>distribuzione</w:t>
      </w:r>
      <w:proofErr w:type="gramEnd"/>
      <w:r>
        <w:rPr>
          <w:iCs/>
          <w:sz w:val="22"/>
        </w:rPr>
        <w:t xml:space="preserve"> e servizio del Wirtgen Group in Germania e Francia è un esempio attuale di come i clienti possano approfittare già oggi dei prodotti e dei servizi premium da un solo soggetto. </w:t>
      </w:r>
    </w:p>
    <w:p w:rsidR="00C24DDB" w:rsidRDefault="004A4AF6" w:rsidP="007C63BE">
      <w:pPr>
        <w:spacing w:line="276" w:lineRule="auto"/>
        <w:jc w:val="both"/>
        <w:rPr>
          <w:iCs/>
          <w:sz w:val="22"/>
        </w:rPr>
      </w:pPr>
      <w:r>
        <w:rPr>
          <w:iCs/>
          <w:sz w:val="22"/>
        </w:rPr>
        <w:t xml:space="preserve">Anche il motto fieristico di quest’anno del Wirtgen Group </w:t>
      </w:r>
      <w:proofErr w:type="gramStart"/>
      <w:r>
        <w:rPr>
          <w:iCs/>
          <w:sz w:val="22"/>
        </w:rPr>
        <w:t>sottolinea</w:t>
      </w:r>
      <w:proofErr w:type="gramEnd"/>
      <w:r>
        <w:rPr>
          <w:iCs/>
          <w:sz w:val="22"/>
        </w:rPr>
        <w:t xml:space="preserve"> questa situazione: “</w:t>
      </w:r>
      <w:proofErr w:type="spellStart"/>
      <w:r>
        <w:rPr>
          <w:iCs/>
          <w:sz w:val="22"/>
        </w:rPr>
        <w:t>SmartSynergies</w:t>
      </w:r>
      <w:proofErr w:type="spellEnd"/>
      <w:r>
        <w:rPr>
          <w:iCs/>
          <w:sz w:val="22"/>
        </w:rPr>
        <w:t xml:space="preserve"> and </w:t>
      </w:r>
      <w:proofErr w:type="spellStart"/>
      <w:r>
        <w:rPr>
          <w:iCs/>
          <w:sz w:val="22"/>
        </w:rPr>
        <w:t>Innovations</w:t>
      </w:r>
      <w:proofErr w:type="spellEnd"/>
      <w:r>
        <w:rPr>
          <w:iCs/>
          <w:sz w:val="22"/>
        </w:rPr>
        <w:t>”. “</w:t>
      </w:r>
      <w:proofErr w:type="spellStart"/>
      <w:r>
        <w:rPr>
          <w:iCs/>
          <w:sz w:val="22"/>
        </w:rPr>
        <w:t>SmartSynergies</w:t>
      </w:r>
      <w:proofErr w:type="spellEnd"/>
      <w:r>
        <w:rPr>
          <w:iCs/>
          <w:sz w:val="22"/>
        </w:rPr>
        <w:t xml:space="preserve">” indica la collaborazione ottimale e la competenza in fatto di soluzioni delle marche </w:t>
      </w:r>
      <w:proofErr w:type="gramStart"/>
      <w:r>
        <w:rPr>
          <w:iCs/>
          <w:sz w:val="22"/>
        </w:rPr>
        <w:t>di</w:t>
      </w:r>
      <w:proofErr w:type="gramEnd"/>
      <w:r>
        <w:rPr>
          <w:iCs/>
          <w:sz w:val="22"/>
        </w:rPr>
        <w:t xml:space="preserve"> prodotti specializzate Wirtgen, </w:t>
      </w:r>
      <w:proofErr w:type="spellStart"/>
      <w:r>
        <w:rPr>
          <w:iCs/>
          <w:sz w:val="22"/>
        </w:rPr>
        <w:t>Vögele</w:t>
      </w:r>
      <w:proofErr w:type="spellEnd"/>
      <w:r>
        <w:rPr>
          <w:iCs/>
          <w:sz w:val="22"/>
        </w:rPr>
        <w:t xml:space="preserve">, Hamm, </w:t>
      </w:r>
      <w:proofErr w:type="spellStart"/>
      <w:r>
        <w:rPr>
          <w:iCs/>
          <w:sz w:val="22"/>
        </w:rPr>
        <w:t>Kleemann</w:t>
      </w:r>
      <w:proofErr w:type="spellEnd"/>
      <w:r>
        <w:rPr>
          <w:iCs/>
          <w:sz w:val="22"/>
        </w:rPr>
        <w:t xml:space="preserve"> e </w:t>
      </w:r>
      <w:proofErr w:type="spellStart"/>
      <w:r>
        <w:rPr>
          <w:iCs/>
          <w:sz w:val="22"/>
        </w:rPr>
        <w:t>Benninghoven</w:t>
      </w:r>
      <w:proofErr w:type="spellEnd"/>
      <w:r>
        <w:rPr>
          <w:iCs/>
          <w:sz w:val="22"/>
        </w:rPr>
        <w:t xml:space="preserve"> per tutte le applicazioni nella costruzione di strade. A tutto questo si sommano le sinergie risultanti dall’appartenenza a John Deere.</w:t>
      </w:r>
    </w:p>
    <w:p w:rsidR="00645CFB" w:rsidRDefault="00665233" w:rsidP="00665233">
      <w:pPr>
        <w:tabs>
          <w:tab w:val="left" w:pos="5585"/>
        </w:tabs>
        <w:spacing w:line="276" w:lineRule="auto"/>
        <w:jc w:val="both"/>
        <w:rPr>
          <w:b/>
          <w:sz w:val="22"/>
        </w:rPr>
      </w:pPr>
      <w:r>
        <w:rPr>
          <w:b/>
          <w:sz w:val="22"/>
        </w:rPr>
        <w:tab/>
      </w:r>
    </w:p>
    <w:p w:rsidR="00DD2027" w:rsidRPr="00544EE7" w:rsidRDefault="001D2117" w:rsidP="00DD2027">
      <w:pPr>
        <w:spacing w:line="276" w:lineRule="auto"/>
        <w:jc w:val="both"/>
        <w:rPr>
          <w:b/>
          <w:sz w:val="22"/>
        </w:rPr>
      </w:pPr>
      <w:r>
        <w:rPr>
          <w:b/>
          <w:sz w:val="22"/>
        </w:rPr>
        <w:t>Anteprime mondiali e innovazioni a perdita d’occhio</w:t>
      </w:r>
    </w:p>
    <w:p w:rsidR="001D2117" w:rsidRDefault="005967DA" w:rsidP="00645CFB">
      <w:pPr>
        <w:spacing w:line="276" w:lineRule="auto"/>
        <w:jc w:val="both"/>
        <w:rPr>
          <w:sz w:val="22"/>
        </w:rPr>
      </w:pPr>
      <w:r>
        <w:rPr>
          <w:sz w:val="22"/>
        </w:rPr>
        <w:t xml:space="preserve">Con le </w:t>
      </w:r>
      <w:proofErr w:type="gramStart"/>
      <w:r>
        <w:rPr>
          <w:sz w:val="22"/>
        </w:rPr>
        <w:t>18</w:t>
      </w:r>
      <w:proofErr w:type="gramEnd"/>
      <w:r>
        <w:rPr>
          <w:sz w:val="22"/>
        </w:rPr>
        <w:t xml:space="preserve"> anteprime mondiali e le 25 innovazioni, il gruppo di imprese ha inoltre messo in evidenza le proprie capacità di innovatore e leader tecnologico nella costruzione di strade. Al centro dell’interesse dei visitatori, oltre alle </w:t>
      </w:r>
      <w:proofErr w:type="gramStart"/>
      <w:r>
        <w:rPr>
          <w:sz w:val="22"/>
        </w:rPr>
        <w:t>6</w:t>
      </w:r>
      <w:proofErr w:type="gramEnd"/>
      <w:r>
        <w:rPr>
          <w:sz w:val="22"/>
        </w:rPr>
        <w:t xml:space="preserve"> esposizioni tecnologiche, ci sono state senza dubbio le nuove macchine. Una grande attenzione è stata riscossa dai prodotti in esposizione – come ad esempio la fresa a freddo Wirtgen W 210 Fi con </w:t>
      </w:r>
      <w:proofErr w:type="spellStart"/>
      <w:r>
        <w:rPr>
          <w:sz w:val="22"/>
        </w:rPr>
        <w:t>Mill</w:t>
      </w:r>
      <w:proofErr w:type="spellEnd"/>
      <w:r>
        <w:rPr>
          <w:sz w:val="22"/>
        </w:rPr>
        <w:t xml:space="preserve"> Assist, l’impressionante grande finitrice </w:t>
      </w:r>
      <w:proofErr w:type="spellStart"/>
      <w:r>
        <w:rPr>
          <w:sz w:val="22"/>
        </w:rPr>
        <w:t>Vögele</w:t>
      </w:r>
      <w:proofErr w:type="spellEnd"/>
      <w:r>
        <w:rPr>
          <w:sz w:val="22"/>
        </w:rPr>
        <w:t xml:space="preserve"> SUPER 3000-3</w:t>
      </w:r>
      <w:proofErr w:type="gramStart"/>
      <w:r>
        <w:rPr>
          <w:sz w:val="22"/>
        </w:rPr>
        <w:t>(</w:t>
      </w:r>
      <w:proofErr w:type="gramEnd"/>
      <w:r>
        <w:rPr>
          <w:sz w:val="22"/>
        </w:rPr>
        <w:t xml:space="preserve">i) con banco di 18 metri, i nuovi rulli gommati Hamm della serie HP, i robusti frantoi a mascelle </w:t>
      </w:r>
      <w:proofErr w:type="spellStart"/>
      <w:r>
        <w:rPr>
          <w:sz w:val="22"/>
        </w:rPr>
        <w:t>Kleemann</w:t>
      </w:r>
      <w:proofErr w:type="spellEnd"/>
      <w:r>
        <w:rPr>
          <w:sz w:val="22"/>
        </w:rPr>
        <w:t xml:space="preserve"> MOBICAT MC 120 Z PRO per i gestori di cave più esigenti, l’impianto di miscelazione asfalto ecologico </w:t>
      </w:r>
      <w:proofErr w:type="spellStart"/>
      <w:r>
        <w:rPr>
          <w:sz w:val="22"/>
        </w:rPr>
        <w:t>Benninghoven</w:t>
      </w:r>
      <w:proofErr w:type="spellEnd"/>
      <w:r>
        <w:rPr>
          <w:sz w:val="22"/>
        </w:rPr>
        <w:t xml:space="preserve"> TBA con generatore di gas caldi e, ovviamente, l’intera gamma John Deere Construction Equipment. </w:t>
      </w:r>
    </w:p>
    <w:p w:rsidR="006671F5" w:rsidRPr="0030316D" w:rsidRDefault="003A1CFC" w:rsidP="006671F5">
      <w:pPr>
        <w:pStyle w:val="HeadlineFotos"/>
      </w:pPr>
      <w:r>
        <w:br w:type="page"/>
      </w:r>
      <w:r w:rsidR="006671F5">
        <w:rPr>
          <w:rFonts w:eastAsia="Calibri" w:cs="Arial"/>
          <w:caps w:val="0"/>
          <w:szCs w:val="22"/>
        </w:rPr>
        <w:lastRenderedPageBreak/>
        <w:t>Foto</w:t>
      </w:r>
      <w:r w:rsidR="006671F5">
        <w:t>:</w:t>
      </w:r>
    </w:p>
    <w:tbl>
      <w:tblPr>
        <w:tblStyle w:val="Basic"/>
        <w:tblW w:w="0" w:type="auto"/>
        <w:tblCellSpacing w:w="71" w:type="dxa"/>
        <w:tblLook w:val="04A0" w:firstRow="1" w:lastRow="0" w:firstColumn="1" w:lastColumn="0" w:noHBand="0" w:noVBand="1"/>
      </w:tblPr>
      <w:tblGrid>
        <w:gridCol w:w="5016"/>
        <w:gridCol w:w="4792"/>
      </w:tblGrid>
      <w:tr w:rsidR="006671F5" w:rsidTr="003D47CC">
        <w:trPr>
          <w:cnfStyle w:val="100000000000" w:firstRow="1" w:lastRow="0" w:firstColumn="0" w:lastColumn="0" w:oddVBand="0" w:evenVBand="0" w:oddHBand="0" w:evenHBand="0" w:firstRowFirstColumn="0" w:firstRowLastColumn="0" w:lastRowFirstColumn="0" w:lastRowLastColumn="0"/>
          <w:tblCellSpacing w:w="71" w:type="dxa"/>
        </w:trPr>
        <w:tc>
          <w:tcPr>
            <w:tcW w:w="4803" w:type="dxa"/>
            <w:tcBorders>
              <w:right w:val="single" w:sz="4" w:space="0" w:color="auto"/>
            </w:tcBorders>
          </w:tcPr>
          <w:p w:rsidR="006671F5" w:rsidRPr="00D166AC" w:rsidRDefault="006671F5" w:rsidP="003D47CC">
            <w:r>
              <w:rPr>
                <w:b/>
                <w:noProof/>
                <w:lang w:val="de-DE" w:eastAsia="de-DE"/>
              </w:rPr>
              <w:drawing>
                <wp:inline distT="0" distB="0" distL="0" distR="0" wp14:anchorId="4D2B976D" wp14:editId="1C5CFF33">
                  <wp:extent cx="2766060" cy="1844040"/>
                  <wp:effectExtent l="0" t="0" r="0" b="3810"/>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579" w:type="dxa"/>
          </w:tcPr>
          <w:p w:rsidR="002C2C8F" w:rsidRDefault="002C2C8F" w:rsidP="002C2C8F">
            <w:pPr>
              <w:pStyle w:val="berschrift3"/>
              <w:rPr>
                <w:color w:val="FF0000"/>
              </w:rPr>
            </w:pPr>
            <w:r>
              <w:t>WG_photo_Bauma2019_00001</w:t>
            </w:r>
          </w:p>
          <w:p w:rsidR="006671F5" w:rsidRPr="00F75B79" w:rsidRDefault="006671F5" w:rsidP="002C2C8F">
            <w:pPr>
              <w:pStyle w:val="Text"/>
              <w:jc w:val="left"/>
              <w:rPr>
                <w:sz w:val="20"/>
              </w:rPr>
            </w:pPr>
            <w:r>
              <w:rPr>
                <w:sz w:val="20"/>
              </w:rPr>
              <w:t xml:space="preserve">“Close to </w:t>
            </w:r>
            <w:proofErr w:type="spellStart"/>
            <w:r>
              <w:rPr>
                <w:sz w:val="20"/>
              </w:rPr>
              <w:t>our</w:t>
            </w:r>
            <w:proofErr w:type="spellEnd"/>
            <w:r>
              <w:rPr>
                <w:sz w:val="20"/>
              </w:rPr>
              <w:t xml:space="preserve"> </w:t>
            </w:r>
            <w:proofErr w:type="spellStart"/>
            <w:r>
              <w:rPr>
                <w:sz w:val="20"/>
              </w:rPr>
              <w:t>customers</w:t>
            </w:r>
            <w:proofErr w:type="spellEnd"/>
            <w:r>
              <w:rPr>
                <w:sz w:val="20"/>
              </w:rPr>
              <w:t>” è e continuerà a essere sempre la proposta di valore del Wirtgen Group. Anche alla Bauma 2019, il gruppo d’imprese si è presentato quale partner affidabile dell’industria edile.</w:t>
            </w:r>
          </w:p>
        </w:tc>
      </w:tr>
    </w:tbl>
    <w:p w:rsidR="006671F5" w:rsidRDefault="006671F5" w:rsidP="006671F5">
      <w:pPr>
        <w:rPr>
          <w:b/>
          <w:sz w:val="22"/>
          <w:szCs w:val="22"/>
        </w:rPr>
      </w:pPr>
    </w:p>
    <w:tbl>
      <w:tblPr>
        <w:tblStyle w:val="Basic"/>
        <w:tblW w:w="0" w:type="auto"/>
        <w:tblCellSpacing w:w="71" w:type="dxa"/>
        <w:tblLook w:val="04A0" w:firstRow="1" w:lastRow="0" w:firstColumn="1" w:lastColumn="0" w:noHBand="0" w:noVBand="1"/>
      </w:tblPr>
      <w:tblGrid>
        <w:gridCol w:w="4971"/>
        <w:gridCol w:w="4837"/>
      </w:tblGrid>
      <w:tr w:rsidR="006671F5" w:rsidTr="003D47C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671F5" w:rsidRPr="00D166AC" w:rsidRDefault="006671F5" w:rsidP="003D47CC">
            <w:r>
              <w:rPr>
                <w:b/>
                <w:noProof/>
                <w:lang w:val="de-DE" w:eastAsia="de-DE"/>
              </w:rPr>
              <w:drawing>
                <wp:inline distT="0" distB="0" distL="0" distR="0" wp14:anchorId="7C637B00" wp14:editId="0F729D26">
                  <wp:extent cx="2766060" cy="1844040"/>
                  <wp:effectExtent l="0" t="0" r="0" b="381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rsidR="002C2C8F" w:rsidRDefault="002C2C8F" w:rsidP="002C2C8F">
            <w:pPr>
              <w:pStyle w:val="berschrift3"/>
              <w:rPr>
                <w:color w:val="FF0000"/>
              </w:rPr>
            </w:pPr>
            <w:r>
              <w:t>WG_photo_Bauma2019_00002</w:t>
            </w:r>
          </w:p>
          <w:p w:rsidR="006671F5" w:rsidRPr="00F75B79" w:rsidRDefault="006671F5" w:rsidP="003D47CC">
            <w:pPr>
              <w:pStyle w:val="Text"/>
              <w:jc w:val="left"/>
              <w:rPr>
                <w:sz w:val="20"/>
              </w:rPr>
            </w:pPr>
            <w:r>
              <w:rPr>
                <w:sz w:val="20"/>
              </w:rPr>
              <w:t>La fresa a freddo W 210 Fi della nuova generazione di frese grandi Wirtgen ha attratto molti visitatori.</w:t>
            </w:r>
          </w:p>
        </w:tc>
      </w:tr>
    </w:tbl>
    <w:p w:rsidR="006671F5" w:rsidRDefault="006671F5" w:rsidP="006671F5">
      <w:pPr>
        <w:rPr>
          <w:b/>
          <w:sz w:val="22"/>
          <w:szCs w:val="22"/>
        </w:rPr>
      </w:pPr>
    </w:p>
    <w:tbl>
      <w:tblPr>
        <w:tblStyle w:val="Basic"/>
        <w:tblW w:w="0" w:type="auto"/>
        <w:tblCellSpacing w:w="71" w:type="dxa"/>
        <w:tblLook w:val="04A0" w:firstRow="1" w:lastRow="0" w:firstColumn="1" w:lastColumn="0" w:noHBand="0" w:noVBand="1"/>
      </w:tblPr>
      <w:tblGrid>
        <w:gridCol w:w="4971"/>
        <w:gridCol w:w="4837"/>
      </w:tblGrid>
      <w:tr w:rsidR="006671F5" w:rsidTr="003D47C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671F5" w:rsidRPr="00D166AC" w:rsidRDefault="006671F5" w:rsidP="003D47CC">
            <w:r>
              <w:rPr>
                <w:b/>
                <w:noProof/>
                <w:lang w:val="de-DE" w:eastAsia="de-DE"/>
              </w:rPr>
              <w:drawing>
                <wp:inline distT="0" distB="0" distL="0" distR="0" wp14:anchorId="2EA311F9" wp14:editId="40F53ECB">
                  <wp:extent cx="2766060" cy="1844040"/>
                  <wp:effectExtent l="0" t="0" r="0" b="3810"/>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rsidR="002C2C8F" w:rsidRDefault="002C2C8F" w:rsidP="002C2C8F">
            <w:pPr>
              <w:pStyle w:val="berschrift3"/>
              <w:rPr>
                <w:color w:val="FF0000"/>
              </w:rPr>
            </w:pPr>
            <w:r>
              <w:t>WG_photo_Bauma2019_00003</w:t>
            </w:r>
          </w:p>
          <w:p w:rsidR="006671F5" w:rsidRPr="00F75B79" w:rsidRDefault="006671F5" w:rsidP="003D47CC">
            <w:pPr>
              <w:pStyle w:val="Text"/>
              <w:jc w:val="left"/>
              <w:rPr>
                <w:sz w:val="20"/>
              </w:rPr>
            </w:pPr>
            <w:r>
              <w:rPr>
                <w:sz w:val="20"/>
              </w:rPr>
              <w:t xml:space="preserve">Quale rappresentante della Premium Line </w:t>
            </w:r>
            <w:proofErr w:type="spellStart"/>
            <w:r>
              <w:rPr>
                <w:sz w:val="20"/>
              </w:rPr>
              <w:t>Vögele</w:t>
            </w:r>
            <w:proofErr w:type="spellEnd"/>
            <w:r>
              <w:rPr>
                <w:sz w:val="20"/>
              </w:rPr>
              <w:t>, la grande finitrice SUPER 3000-3</w:t>
            </w:r>
            <w:proofErr w:type="gramStart"/>
            <w:r>
              <w:rPr>
                <w:sz w:val="20"/>
              </w:rPr>
              <w:t>(</w:t>
            </w:r>
            <w:proofErr w:type="gramEnd"/>
            <w:r>
              <w:rPr>
                <w:sz w:val="20"/>
              </w:rPr>
              <w:t>i) offre tutte le caratteristich</w:t>
            </w:r>
            <w:r w:rsidR="00D03C5F">
              <w:rPr>
                <w:sz w:val="20"/>
              </w:rPr>
              <w:t>e della generazione “Tratto 3”.</w:t>
            </w:r>
          </w:p>
        </w:tc>
      </w:tr>
    </w:tbl>
    <w:p w:rsidR="006671F5" w:rsidRDefault="006671F5" w:rsidP="006671F5">
      <w:pPr>
        <w:rPr>
          <w:b/>
          <w:sz w:val="22"/>
          <w:szCs w:val="22"/>
        </w:rPr>
      </w:pPr>
    </w:p>
    <w:p w:rsidR="006671F5" w:rsidRDefault="006671F5" w:rsidP="006671F5">
      <w:pPr>
        <w:rPr>
          <w:rFonts w:eastAsia="Calibri" w:cs="Arial"/>
          <w:b/>
          <w:sz w:val="22"/>
          <w:szCs w:val="22"/>
        </w:rPr>
      </w:pPr>
      <w:r>
        <w:rPr>
          <w:rFonts w:eastAsia="Calibri" w:cs="Arial"/>
          <w:caps/>
          <w:szCs w:val="22"/>
        </w:rPr>
        <w:br w:type="page"/>
      </w:r>
    </w:p>
    <w:p w:rsidR="006671F5" w:rsidRPr="0030316D" w:rsidRDefault="006671F5" w:rsidP="006671F5">
      <w:pPr>
        <w:pStyle w:val="HeadlineFotos"/>
      </w:pPr>
      <w:r>
        <w:rPr>
          <w:rFonts w:eastAsia="Calibri" w:cs="Arial"/>
          <w:caps w:val="0"/>
          <w:szCs w:val="22"/>
        </w:rPr>
        <w:lastRenderedPageBreak/>
        <w:t>Foto</w:t>
      </w:r>
      <w:r>
        <w:t>:</w:t>
      </w:r>
    </w:p>
    <w:tbl>
      <w:tblPr>
        <w:tblStyle w:val="Basic"/>
        <w:tblW w:w="0" w:type="auto"/>
        <w:tblCellSpacing w:w="71" w:type="dxa"/>
        <w:tblLook w:val="04A0" w:firstRow="1" w:lastRow="0" w:firstColumn="1" w:lastColumn="0" w:noHBand="0" w:noVBand="1"/>
      </w:tblPr>
      <w:tblGrid>
        <w:gridCol w:w="5016"/>
        <w:gridCol w:w="4792"/>
      </w:tblGrid>
      <w:tr w:rsidR="006671F5" w:rsidTr="003D47CC">
        <w:trPr>
          <w:cnfStyle w:val="100000000000" w:firstRow="1" w:lastRow="0" w:firstColumn="0" w:lastColumn="0" w:oddVBand="0" w:evenVBand="0" w:oddHBand="0" w:evenHBand="0" w:firstRowFirstColumn="0" w:firstRowLastColumn="0" w:lastRowFirstColumn="0" w:lastRowLastColumn="0"/>
          <w:tblCellSpacing w:w="71" w:type="dxa"/>
        </w:trPr>
        <w:tc>
          <w:tcPr>
            <w:tcW w:w="4803" w:type="dxa"/>
            <w:tcBorders>
              <w:right w:val="single" w:sz="4" w:space="0" w:color="auto"/>
            </w:tcBorders>
          </w:tcPr>
          <w:p w:rsidR="006671F5" w:rsidRPr="00D166AC" w:rsidRDefault="006671F5" w:rsidP="003D47CC">
            <w:r>
              <w:rPr>
                <w:b/>
                <w:noProof/>
                <w:lang w:val="de-DE" w:eastAsia="de-DE"/>
              </w:rPr>
              <w:drawing>
                <wp:inline distT="0" distB="0" distL="0" distR="0" wp14:anchorId="3FA8FAB0" wp14:editId="50A60EC6">
                  <wp:extent cx="2766060" cy="1844040"/>
                  <wp:effectExtent l="0" t="0" r="0" b="3810"/>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579" w:type="dxa"/>
          </w:tcPr>
          <w:p w:rsidR="002C2C8F" w:rsidRDefault="002C2C8F" w:rsidP="002C2C8F">
            <w:pPr>
              <w:pStyle w:val="berschrift3"/>
              <w:rPr>
                <w:color w:val="FF0000"/>
              </w:rPr>
            </w:pPr>
            <w:r>
              <w:t>WG_photo_Bauma2019_00004</w:t>
            </w:r>
          </w:p>
          <w:p w:rsidR="006671F5" w:rsidRPr="0034205C" w:rsidRDefault="006671F5" w:rsidP="006671F5">
            <w:pPr>
              <w:pStyle w:val="Text"/>
              <w:jc w:val="left"/>
              <w:rPr>
                <w:sz w:val="20"/>
              </w:rPr>
            </w:pPr>
            <w:r>
              <w:rPr>
                <w:sz w:val="20"/>
              </w:rPr>
              <w:t xml:space="preserve">Il tamburo di oscillazione diviso di Hamm opera con due unità di oscillazione autonome e meccanicamente indipendenti l’una dall’altra. La sincronizzazione dei due tamburi avviene tramite un innovativo impianto idraulico digitale. </w:t>
            </w:r>
          </w:p>
          <w:p w:rsidR="006671F5" w:rsidRPr="00F75B79" w:rsidRDefault="006671F5" w:rsidP="003D47CC">
            <w:pPr>
              <w:pStyle w:val="Text"/>
              <w:jc w:val="left"/>
              <w:rPr>
                <w:sz w:val="20"/>
              </w:rPr>
            </w:pPr>
          </w:p>
        </w:tc>
      </w:tr>
    </w:tbl>
    <w:p w:rsidR="006671F5" w:rsidRDefault="006671F5" w:rsidP="006671F5">
      <w:pPr>
        <w:rPr>
          <w:b/>
          <w:sz w:val="22"/>
          <w:szCs w:val="22"/>
        </w:rPr>
      </w:pPr>
    </w:p>
    <w:tbl>
      <w:tblPr>
        <w:tblStyle w:val="Basic"/>
        <w:tblW w:w="0" w:type="auto"/>
        <w:tblCellSpacing w:w="71" w:type="dxa"/>
        <w:tblLook w:val="04A0" w:firstRow="1" w:lastRow="0" w:firstColumn="1" w:lastColumn="0" w:noHBand="0" w:noVBand="1"/>
      </w:tblPr>
      <w:tblGrid>
        <w:gridCol w:w="4971"/>
        <w:gridCol w:w="4837"/>
      </w:tblGrid>
      <w:tr w:rsidR="006671F5" w:rsidTr="003D47C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671F5" w:rsidRPr="00D166AC" w:rsidRDefault="006671F5" w:rsidP="003D47CC">
            <w:r>
              <w:rPr>
                <w:b/>
                <w:noProof/>
                <w:lang w:val="de-DE" w:eastAsia="de-DE"/>
              </w:rPr>
              <w:drawing>
                <wp:inline distT="0" distB="0" distL="0" distR="0" wp14:anchorId="7D8A3B16" wp14:editId="3B09C2C3">
                  <wp:extent cx="2766060" cy="1844040"/>
                  <wp:effectExtent l="0" t="0" r="0" b="3810"/>
                  <wp:docPr id="1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3"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rsidR="002C2C8F" w:rsidRDefault="002C2C8F" w:rsidP="002C2C8F">
            <w:pPr>
              <w:pStyle w:val="berschrift3"/>
              <w:rPr>
                <w:color w:val="FF0000"/>
              </w:rPr>
            </w:pPr>
            <w:r>
              <w:t>WG_photo_Bauma2019_00005</w:t>
            </w:r>
          </w:p>
          <w:p w:rsidR="006671F5" w:rsidRPr="00F75B79" w:rsidRDefault="006671F5" w:rsidP="003D47CC">
            <w:pPr>
              <w:pStyle w:val="Text"/>
              <w:jc w:val="left"/>
              <w:rPr>
                <w:sz w:val="20"/>
              </w:rPr>
            </w:pPr>
            <w:r>
              <w:rPr>
                <w:sz w:val="20"/>
              </w:rPr>
              <w:t xml:space="preserve">Comando intuitivo, funzionamento con rumore ridotto vicino alla macchina e buona accessibilità da tutti i lati: </w:t>
            </w:r>
            <w:proofErr w:type="spellStart"/>
            <w:r>
              <w:rPr>
                <w:sz w:val="20"/>
              </w:rPr>
              <w:t>Kleemann</w:t>
            </w:r>
            <w:proofErr w:type="spellEnd"/>
            <w:r>
              <w:rPr>
                <w:sz w:val="20"/>
              </w:rPr>
              <w:t xml:space="preserve"> ha presentato alla Bauma le soluzioni per un funzionamento semplice e sicuro degli impianti</w:t>
            </w:r>
            <w:r w:rsidR="00D03C5F">
              <w:rPr>
                <w:sz w:val="20"/>
              </w:rPr>
              <w:t xml:space="preserve"> di frantumazione e vagliatura.</w:t>
            </w:r>
          </w:p>
        </w:tc>
      </w:tr>
    </w:tbl>
    <w:p w:rsidR="006671F5" w:rsidRDefault="006671F5" w:rsidP="006671F5">
      <w:pPr>
        <w:rPr>
          <w:b/>
          <w:sz w:val="22"/>
          <w:szCs w:val="22"/>
        </w:rPr>
      </w:pPr>
    </w:p>
    <w:tbl>
      <w:tblPr>
        <w:tblStyle w:val="Basic"/>
        <w:tblW w:w="0" w:type="auto"/>
        <w:tblCellSpacing w:w="71" w:type="dxa"/>
        <w:tblLook w:val="04A0" w:firstRow="1" w:lastRow="0" w:firstColumn="1" w:lastColumn="0" w:noHBand="0" w:noVBand="1"/>
      </w:tblPr>
      <w:tblGrid>
        <w:gridCol w:w="4971"/>
        <w:gridCol w:w="4837"/>
      </w:tblGrid>
      <w:tr w:rsidR="006671F5" w:rsidTr="003D47C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671F5" w:rsidRPr="00D166AC" w:rsidRDefault="006671F5" w:rsidP="003D47CC">
            <w:r>
              <w:rPr>
                <w:b/>
                <w:noProof/>
                <w:lang w:val="de-DE" w:eastAsia="de-DE"/>
              </w:rPr>
              <w:drawing>
                <wp:inline distT="0" distB="0" distL="0" distR="0" wp14:anchorId="048E3124" wp14:editId="5DFFD837">
                  <wp:extent cx="2766060" cy="1844040"/>
                  <wp:effectExtent l="0" t="0" r="0" b="3810"/>
                  <wp:docPr id="1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4"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rsidR="002C2C8F" w:rsidRDefault="002C2C8F" w:rsidP="002C2C8F">
            <w:pPr>
              <w:pStyle w:val="berschrift3"/>
              <w:rPr>
                <w:color w:val="FF0000"/>
              </w:rPr>
            </w:pPr>
            <w:r>
              <w:t>WG_photo_Bauma2019_00006</w:t>
            </w:r>
          </w:p>
          <w:p w:rsidR="006671F5" w:rsidRPr="00F75B79" w:rsidRDefault="006671F5" w:rsidP="003D47CC">
            <w:pPr>
              <w:pStyle w:val="Text"/>
              <w:jc w:val="left"/>
              <w:rPr>
                <w:sz w:val="20"/>
              </w:rPr>
            </w:pPr>
            <w:r>
              <w:rPr>
                <w:sz w:val="20"/>
              </w:rPr>
              <w:t xml:space="preserve">In anteprima mondiale: l’impianto di miscelazione asfalto </w:t>
            </w:r>
            <w:proofErr w:type="spellStart"/>
            <w:r>
              <w:rPr>
                <w:sz w:val="20"/>
              </w:rPr>
              <w:t>Benninghoven</w:t>
            </w:r>
            <w:proofErr w:type="spellEnd"/>
            <w:r>
              <w:rPr>
                <w:sz w:val="20"/>
              </w:rPr>
              <w:t xml:space="preserve"> TBA è disponibile per la prima volta con generatore di gas caldi.</w:t>
            </w:r>
          </w:p>
        </w:tc>
      </w:tr>
    </w:tbl>
    <w:p w:rsidR="006671F5" w:rsidRDefault="006671F5" w:rsidP="006671F5">
      <w:pPr>
        <w:rPr>
          <w:b/>
          <w:sz w:val="22"/>
          <w:szCs w:val="22"/>
        </w:rPr>
      </w:pPr>
    </w:p>
    <w:p w:rsidR="006671F5" w:rsidRDefault="006671F5" w:rsidP="006671F5">
      <w:pPr>
        <w:rPr>
          <w:b/>
          <w:sz w:val="22"/>
          <w:szCs w:val="22"/>
        </w:rPr>
      </w:pPr>
      <w:r>
        <w:rPr>
          <w:b/>
          <w:sz w:val="22"/>
          <w:szCs w:val="22"/>
        </w:rPr>
        <w:br w:type="page"/>
      </w:r>
    </w:p>
    <w:p w:rsidR="006671F5" w:rsidRPr="0030316D" w:rsidRDefault="006671F5" w:rsidP="006671F5">
      <w:pPr>
        <w:pStyle w:val="HeadlineFotos"/>
      </w:pPr>
      <w:r>
        <w:rPr>
          <w:rFonts w:eastAsia="Calibri" w:cs="Arial"/>
          <w:caps w:val="0"/>
          <w:szCs w:val="22"/>
        </w:rPr>
        <w:lastRenderedPageBreak/>
        <w:t>Foto</w:t>
      </w:r>
      <w:r>
        <w:t>:</w:t>
      </w:r>
    </w:p>
    <w:tbl>
      <w:tblPr>
        <w:tblStyle w:val="Basic"/>
        <w:tblW w:w="0" w:type="auto"/>
        <w:tblCellSpacing w:w="71" w:type="dxa"/>
        <w:tblLook w:val="04A0" w:firstRow="1" w:lastRow="0" w:firstColumn="1" w:lastColumn="0" w:noHBand="0" w:noVBand="1"/>
      </w:tblPr>
      <w:tblGrid>
        <w:gridCol w:w="5018"/>
        <w:gridCol w:w="4790"/>
      </w:tblGrid>
      <w:tr w:rsidR="006671F5" w:rsidTr="003D47CC">
        <w:trPr>
          <w:cnfStyle w:val="100000000000" w:firstRow="1" w:lastRow="0" w:firstColumn="0" w:lastColumn="0" w:oddVBand="0" w:evenVBand="0" w:oddHBand="0" w:evenHBand="0" w:firstRowFirstColumn="0" w:firstRowLastColumn="0" w:lastRowFirstColumn="0" w:lastRowLastColumn="0"/>
          <w:tblCellSpacing w:w="71" w:type="dxa"/>
        </w:trPr>
        <w:tc>
          <w:tcPr>
            <w:tcW w:w="4805" w:type="dxa"/>
            <w:tcBorders>
              <w:right w:val="single" w:sz="4" w:space="0" w:color="auto"/>
            </w:tcBorders>
          </w:tcPr>
          <w:p w:rsidR="006671F5" w:rsidRPr="00D166AC" w:rsidRDefault="006671F5" w:rsidP="003D47CC">
            <w:bookmarkStart w:id="0" w:name="_GoBack"/>
            <w:r>
              <w:rPr>
                <w:b/>
                <w:noProof/>
                <w:lang w:val="de-DE" w:eastAsia="de-DE"/>
              </w:rPr>
              <w:drawing>
                <wp:inline distT="0" distB="0" distL="0" distR="0" wp14:anchorId="2D018F5F" wp14:editId="2FE5FA5E">
                  <wp:extent cx="2766060" cy="1844040"/>
                  <wp:effectExtent l="0" t="0" r="0" b="3810"/>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5"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bookmarkEnd w:id="0"/>
          </w:p>
        </w:tc>
        <w:tc>
          <w:tcPr>
            <w:tcW w:w="4577" w:type="dxa"/>
          </w:tcPr>
          <w:p w:rsidR="002C2C8F" w:rsidRDefault="002C2C8F" w:rsidP="002C2C8F">
            <w:pPr>
              <w:pStyle w:val="berschrift3"/>
              <w:rPr>
                <w:color w:val="FF0000"/>
              </w:rPr>
            </w:pPr>
            <w:r>
              <w:t>WG_photo_Bauma2019_00007</w:t>
            </w:r>
          </w:p>
          <w:p w:rsidR="006671F5" w:rsidRPr="00F75B79" w:rsidRDefault="006671F5" w:rsidP="003D47CC">
            <w:pPr>
              <w:pStyle w:val="Text"/>
              <w:jc w:val="left"/>
              <w:rPr>
                <w:sz w:val="20"/>
              </w:rPr>
            </w:pPr>
            <w:r>
              <w:rPr>
                <w:sz w:val="20"/>
              </w:rPr>
              <w:t xml:space="preserve">La 622GP è una delle due </w:t>
            </w:r>
            <w:proofErr w:type="spellStart"/>
            <w:r>
              <w:rPr>
                <w:sz w:val="20"/>
              </w:rPr>
              <w:t>motolivellatrici</w:t>
            </w:r>
            <w:proofErr w:type="spellEnd"/>
            <w:r>
              <w:rPr>
                <w:sz w:val="20"/>
              </w:rPr>
              <w:t xml:space="preserve"> che John Deere offre in Germania e Francia tramite la rete di distribuzione del Wirtgen Group</w:t>
            </w:r>
            <w:r w:rsidR="00D03C5F">
              <w:rPr>
                <w:sz w:val="20"/>
              </w:rPr>
              <w:t>.</w:t>
            </w:r>
          </w:p>
        </w:tc>
      </w:tr>
    </w:tbl>
    <w:p w:rsidR="006671F5" w:rsidRDefault="006671F5" w:rsidP="006671F5">
      <w:pPr>
        <w:rPr>
          <w:b/>
          <w:sz w:val="22"/>
          <w:szCs w:val="22"/>
        </w:rPr>
      </w:pPr>
    </w:p>
    <w:p w:rsidR="00A645BE" w:rsidRDefault="00A645BE" w:rsidP="008755E5">
      <w:pPr>
        <w:pStyle w:val="Text"/>
      </w:pPr>
    </w:p>
    <w:p w:rsidR="006671F5" w:rsidRDefault="006671F5" w:rsidP="008755E5">
      <w:pPr>
        <w:pStyle w:val="Text"/>
      </w:pPr>
    </w:p>
    <w:p w:rsidR="006671F5" w:rsidRDefault="006671F5" w:rsidP="008755E5">
      <w:pPr>
        <w:pStyle w:val="Text"/>
      </w:pPr>
    </w:p>
    <w:p w:rsidR="008755E5" w:rsidRDefault="008755E5" w:rsidP="008755E5">
      <w:pPr>
        <w:pStyle w:val="Text"/>
      </w:pPr>
      <w:r>
        <w:rPr>
          <w:i/>
          <w:u w:val="single"/>
        </w:rPr>
        <w:t>Indicazione:</w:t>
      </w:r>
      <w:r>
        <w:rPr>
          <w:i/>
        </w:rPr>
        <w:t xml:space="preserve"> le foto hanno solo valore di anteprima. Per la stampa nelle pubblicazioni, vi preghiamo di usare le foto con risoluzione di 300 dpi disponibili per essere scaricate sui siti web di Wirtgen GmbH/Wirtgen Group.</w:t>
      </w:r>
    </w:p>
    <w:p w:rsidR="00A645BE" w:rsidRDefault="00A645BE">
      <w:pPr>
        <w:rPr>
          <w:sz w:val="22"/>
          <w:szCs w:val="22"/>
        </w:rPr>
      </w:pPr>
    </w:p>
    <w:p w:rsidR="006A33A1" w:rsidRDefault="006A33A1">
      <w:pPr>
        <w:rPr>
          <w:sz w:val="22"/>
          <w:szCs w:val="22"/>
        </w:rPr>
      </w:pPr>
    </w:p>
    <w:tbl>
      <w:tblPr>
        <w:tblStyle w:val="Basic"/>
        <w:tblW w:w="0" w:type="auto"/>
        <w:tblLook w:val="04A0" w:firstRow="1" w:lastRow="0" w:firstColumn="1" w:lastColumn="0" w:noHBand="0" w:noVBand="1"/>
      </w:tblPr>
      <w:tblGrid>
        <w:gridCol w:w="4784"/>
        <w:gridCol w:w="4740"/>
      </w:tblGrid>
      <w:tr w:rsidR="008755E5" w:rsidTr="0030672D">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8755E5" w:rsidRDefault="008755E5" w:rsidP="008E7B5E">
            <w:pPr>
              <w:pStyle w:val="HeadlineKontakte"/>
            </w:pPr>
            <w:proofErr w:type="gramStart"/>
            <w:r>
              <w:rPr>
                <w:caps w:val="0"/>
                <w:szCs w:val="22"/>
              </w:rPr>
              <w:t>Ulteriori</w:t>
            </w:r>
            <w:proofErr w:type="gramEnd"/>
            <w:r>
              <w:rPr>
                <w:caps w:val="0"/>
                <w:szCs w:val="22"/>
              </w:rPr>
              <w:t xml:space="preserve"> informazioni</w:t>
            </w:r>
            <w:r>
              <w:t xml:space="preserve"> </w:t>
            </w:r>
          </w:p>
          <w:p w:rsidR="008755E5" w:rsidRDefault="008755E5" w:rsidP="008E7B5E">
            <w:pPr>
              <w:pStyle w:val="HeadlineKontakte"/>
            </w:pPr>
            <w:proofErr w:type="gramStart"/>
            <w:r>
              <w:rPr>
                <w:caps w:val="0"/>
                <w:szCs w:val="22"/>
              </w:rPr>
              <w:t>presso</w:t>
            </w:r>
            <w:proofErr w:type="gramEnd"/>
            <w:r>
              <w:t>:</w:t>
            </w:r>
          </w:p>
          <w:p w:rsidR="008755E5" w:rsidRPr="007B39C2" w:rsidRDefault="008755E5" w:rsidP="008E7B5E">
            <w:pPr>
              <w:pStyle w:val="Text"/>
            </w:pPr>
            <w:r>
              <w:t>WIRTGEN GROUP</w:t>
            </w:r>
          </w:p>
          <w:p w:rsidR="008755E5" w:rsidRPr="007B39C2" w:rsidRDefault="008755E5" w:rsidP="008E7B5E">
            <w:pPr>
              <w:pStyle w:val="Text"/>
            </w:pPr>
            <w:r>
              <w:t>Corporate Communications</w:t>
            </w:r>
          </w:p>
          <w:p w:rsidR="008755E5" w:rsidRPr="007B39C2" w:rsidRDefault="008755E5" w:rsidP="008E7B5E">
            <w:pPr>
              <w:pStyle w:val="Text"/>
            </w:pPr>
            <w:r>
              <w:t>Michaela Adams, Mario Linnemann</w:t>
            </w:r>
          </w:p>
          <w:p w:rsidR="008755E5" w:rsidRDefault="008755E5" w:rsidP="008E7B5E">
            <w:pPr>
              <w:pStyle w:val="Text"/>
            </w:pPr>
            <w:proofErr w:type="gramStart"/>
            <w:r>
              <w:t>Reinhard-Wirtgen-</w:t>
            </w:r>
            <w:proofErr w:type="spellStart"/>
            <w:r>
              <w:t>Straße</w:t>
            </w:r>
            <w:proofErr w:type="spellEnd"/>
            <w:proofErr w:type="gramEnd"/>
            <w:r>
              <w:t xml:space="preserve"> 2</w:t>
            </w:r>
          </w:p>
          <w:p w:rsidR="008755E5" w:rsidRDefault="008755E5" w:rsidP="008E7B5E">
            <w:pPr>
              <w:pStyle w:val="Text"/>
            </w:pPr>
            <w:r>
              <w:t xml:space="preserve">53578 </w:t>
            </w:r>
            <w:proofErr w:type="spellStart"/>
            <w:r>
              <w:t>Windhagen</w:t>
            </w:r>
            <w:proofErr w:type="spellEnd"/>
          </w:p>
          <w:p w:rsidR="008755E5" w:rsidRDefault="008755E5" w:rsidP="008E7B5E">
            <w:pPr>
              <w:pStyle w:val="Text"/>
            </w:pPr>
            <w:r>
              <w:t>Germania</w:t>
            </w:r>
          </w:p>
          <w:p w:rsidR="008755E5" w:rsidRDefault="008755E5" w:rsidP="008E7B5E">
            <w:pPr>
              <w:pStyle w:val="Text"/>
            </w:pPr>
          </w:p>
          <w:p w:rsidR="008755E5" w:rsidRDefault="008755E5" w:rsidP="008E7B5E">
            <w:pPr>
              <w:pStyle w:val="Text"/>
            </w:pPr>
            <w:r>
              <w:t>Telefono: +49 (0) 2645 131 – 4510</w:t>
            </w:r>
          </w:p>
          <w:p w:rsidR="008755E5" w:rsidRDefault="008755E5" w:rsidP="008E7B5E">
            <w:pPr>
              <w:pStyle w:val="Text"/>
            </w:pPr>
            <w:r>
              <w:t>Fax: +49 (0) 2645 131 – 499</w:t>
            </w:r>
          </w:p>
          <w:p w:rsidR="008755E5" w:rsidRDefault="008755E5" w:rsidP="008E7B5E">
            <w:pPr>
              <w:pStyle w:val="Text"/>
            </w:pPr>
            <w:r>
              <w:t>E-mail: presse@wirtgen.com</w:t>
            </w:r>
          </w:p>
          <w:p w:rsidR="008755E5" w:rsidRPr="00D166AC" w:rsidRDefault="008755E5" w:rsidP="008E7B5E">
            <w:pPr>
              <w:pStyle w:val="Text"/>
            </w:pPr>
            <w:proofErr w:type="gramStart"/>
            <w:r>
              <w:t>www.wirtgen-group.com</w:t>
            </w:r>
            <w:proofErr w:type="gramEnd"/>
          </w:p>
        </w:tc>
        <w:tc>
          <w:tcPr>
            <w:tcW w:w="4740" w:type="dxa"/>
            <w:tcBorders>
              <w:left w:val="single" w:sz="48" w:space="0" w:color="FFFFFF" w:themeColor="background1"/>
            </w:tcBorders>
          </w:tcPr>
          <w:p w:rsidR="008755E5" w:rsidRPr="0034191A" w:rsidRDefault="008755E5" w:rsidP="008E7B5E">
            <w:pPr>
              <w:pStyle w:val="Text"/>
            </w:pPr>
          </w:p>
        </w:tc>
      </w:tr>
    </w:tbl>
    <w:p w:rsidR="00D166AC" w:rsidRPr="00533132" w:rsidRDefault="00D166AC" w:rsidP="008755E5">
      <w:pPr>
        <w:spacing w:line="280" w:lineRule="atLeast"/>
        <w:jc w:val="both"/>
      </w:pPr>
    </w:p>
    <w:sectPr w:rsidR="00D166AC" w:rsidRPr="00533132" w:rsidSect="00CA4A09">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7B92" w:rsidRDefault="002D7B92" w:rsidP="00E55534">
      <w:r>
        <w:separator/>
      </w:r>
    </w:p>
  </w:endnote>
  <w:endnote w:type="continuationSeparator" w:id="0">
    <w:p w:rsidR="002D7B92" w:rsidRDefault="002D7B9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rsidTr="00723F4F">
      <w:trPr>
        <w:trHeight w:hRule="exact" w:val="227"/>
      </w:trPr>
      <w:tc>
        <w:tcPr>
          <w:tcW w:w="8364" w:type="dxa"/>
          <w:shd w:val="clear" w:color="auto" w:fill="auto"/>
        </w:tcPr>
        <w:p w:rsidR="00533132" w:rsidRPr="00723F4F" w:rsidRDefault="00533132" w:rsidP="00723F4F">
          <w:pPr>
            <w:pStyle w:val="Kolumnentitel"/>
            <w:rPr>
              <w:szCs w:val="20"/>
            </w:rPr>
          </w:pPr>
          <w:r>
            <w:rPr>
              <w:rStyle w:val="MittleresRaster11"/>
              <w:szCs w:val="20"/>
            </w:rPr>
            <w:t xml:space="preserve">     </w:t>
          </w:r>
        </w:p>
      </w:tc>
      <w:tc>
        <w:tcPr>
          <w:tcW w:w="1160" w:type="dxa"/>
          <w:shd w:val="clear" w:color="auto" w:fill="auto"/>
        </w:tcPr>
        <w:p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2C2C8F">
            <w:rPr>
              <w:noProof/>
              <w:szCs w:val="20"/>
            </w:rPr>
            <w:t>04</w:t>
          </w:r>
          <w:r w:rsidRPr="00723F4F">
            <w:rPr>
              <w:szCs w:val="20"/>
            </w:rPr>
            <w:fldChar w:fldCharType="end"/>
          </w:r>
        </w:p>
      </w:tc>
    </w:tr>
  </w:tbl>
  <w:p w:rsidR="00533132" w:rsidRDefault="00BD5391">
    <w:pPr>
      <w:pStyle w:val="Fuzeile"/>
    </w:pPr>
    <w:r>
      <w:rPr>
        <w:noProof/>
        <w:lang w:val="de-DE" w:eastAsia="de-DE"/>
      </w:rPr>
      <mc:AlternateContent>
        <mc:Choice Requires="wps">
          <w:drawing>
            <wp:anchor distT="0" distB="0" distL="114300" distR="114300" simplePos="0" relativeHeight="251659264" behindDoc="0" locked="0" layoutInCell="1" allowOverlap="1">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rsidTr="00723F4F">
      <w:tc>
        <w:tcPr>
          <w:tcW w:w="9664" w:type="dxa"/>
          <w:shd w:val="clear" w:color="auto" w:fill="auto"/>
        </w:tcPr>
        <w:p w:rsidR="00533132" w:rsidRPr="00723F4F" w:rsidRDefault="00533132" w:rsidP="00723F4F">
          <w:pPr>
            <w:pStyle w:val="Fuzeile"/>
            <w:spacing w:before="96" w:after="96"/>
            <w:rPr>
              <w:szCs w:val="20"/>
            </w:rPr>
          </w:pPr>
          <w:r>
            <w:rPr>
              <w:rStyle w:val="Hervorhebung"/>
              <w:szCs w:val="20"/>
            </w:rPr>
            <w:t>WIRTGEN GmbH</w:t>
          </w:r>
          <w:r>
            <w:t xml:space="preserve"> · </w:t>
          </w:r>
          <w:proofErr w:type="gramStart"/>
          <w:r>
            <w:t>Reinhard-Wirtgen-</w:t>
          </w:r>
          <w:proofErr w:type="spellStart"/>
          <w:r>
            <w:t>Str</w:t>
          </w:r>
          <w:proofErr w:type="spellEnd"/>
          <w:proofErr w:type="gramEnd"/>
          <w:r>
            <w:t xml:space="preserve">. 2 · D-53578 </w:t>
          </w:r>
          <w:proofErr w:type="spellStart"/>
          <w:r>
            <w:t>Windhagen</w:t>
          </w:r>
          <w:proofErr w:type="spellEnd"/>
          <w:r>
            <w:t xml:space="preserve"> · T: +49 </w:t>
          </w:r>
          <w:proofErr w:type="gramStart"/>
          <w:r>
            <w:t>26</w:t>
          </w:r>
          <w:proofErr w:type="gramEnd"/>
          <w:r>
            <w:t xml:space="preserve"> 45 / 131 0</w:t>
          </w:r>
        </w:p>
      </w:tc>
    </w:tr>
  </w:tbl>
  <w:p w:rsidR="00533132" w:rsidRDefault="00BD5391">
    <w:pPr>
      <w:pStyle w:val="Fuzeile"/>
    </w:pPr>
    <w:r>
      <w:rPr>
        <w:noProof/>
        <w:lang w:val="de-DE" w:eastAsia="de-DE"/>
      </w:rPr>
      <mc:AlternateContent>
        <mc:Choice Requires="wps">
          <w:drawing>
            <wp:anchor distT="0" distB="0" distL="114300" distR="114300" simplePos="0" relativeHeight="251658240" behindDoc="0" locked="0" layoutInCell="1" allowOverlap="1">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7B92" w:rsidRDefault="002D7B92" w:rsidP="00E55534">
      <w:r>
        <w:separator/>
      </w:r>
    </w:p>
  </w:footnote>
  <w:footnote w:type="continuationSeparator" w:id="0">
    <w:p w:rsidR="002D7B92" w:rsidRDefault="002D7B92"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132" w:rsidRPr="00533132" w:rsidRDefault="00BD5391" w:rsidP="00533132">
    <w:pPr>
      <w:pStyle w:val="Kopfzeile"/>
    </w:pPr>
    <w:r>
      <w:rPr>
        <w:noProof/>
        <w:lang w:val="de-DE" w:eastAsia="de-DE"/>
      </w:rPr>
      <w:drawing>
        <wp:anchor distT="0" distB="0" distL="114300" distR="114300" simplePos="0" relativeHeight="251660288" behindDoc="1" locked="0" layoutInCell="1" allowOverlap="1">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132" w:rsidRDefault="00BD5391">
    <w:pPr>
      <w:pStyle w:val="Kopfzeile"/>
    </w:pPr>
    <w:r>
      <w:rPr>
        <w:noProof/>
        <w:lang w:val="de-DE" w:eastAsia="de-DE"/>
      </w:rPr>
      <mc:AlternateContent>
        <mc:Choice Requires="wps">
          <w:drawing>
            <wp:anchor distT="0" distB="0" distL="114300" distR="114300" simplePos="0" relativeHeight="251657216" behindDoc="0" locked="0" layoutInCell="1" allowOverlap="1">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Pr>
        <w:noProof/>
        <w:lang w:val="de-DE" w:eastAsia="de-DE"/>
      </w:rPr>
      <w:drawing>
        <wp:anchor distT="0" distB="0" distL="114300" distR="114300" simplePos="0" relativeHeight="251656192" behindDoc="0" locked="0" layoutInCell="1" allowOverlap="1">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1pt;height:1500.1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B92"/>
    <w:rsid w:val="000003F6"/>
    <w:rsid w:val="00004642"/>
    <w:rsid w:val="00012B8B"/>
    <w:rsid w:val="00013A95"/>
    <w:rsid w:val="000144B6"/>
    <w:rsid w:val="00015498"/>
    <w:rsid w:val="00021765"/>
    <w:rsid w:val="00021FAE"/>
    <w:rsid w:val="000235B0"/>
    <w:rsid w:val="00024A21"/>
    <w:rsid w:val="00030022"/>
    <w:rsid w:val="00033452"/>
    <w:rsid w:val="00033C04"/>
    <w:rsid w:val="00033D5A"/>
    <w:rsid w:val="000410C5"/>
    <w:rsid w:val="00042106"/>
    <w:rsid w:val="00050633"/>
    <w:rsid w:val="0005285B"/>
    <w:rsid w:val="000552A0"/>
    <w:rsid w:val="0005615B"/>
    <w:rsid w:val="00063A5B"/>
    <w:rsid w:val="00064C52"/>
    <w:rsid w:val="00065D5F"/>
    <w:rsid w:val="00066D09"/>
    <w:rsid w:val="00066DF6"/>
    <w:rsid w:val="0007172C"/>
    <w:rsid w:val="0007217F"/>
    <w:rsid w:val="00075C66"/>
    <w:rsid w:val="0008238F"/>
    <w:rsid w:val="00084C36"/>
    <w:rsid w:val="00090863"/>
    <w:rsid w:val="000949F8"/>
    <w:rsid w:val="00095995"/>
    <w:rsid w:val="00095C11"/>
    <w:rsid w:val="0009665C"/>
    <w:rsid w:val="000A433D"/>
    <w:rsid w:val="000B055A"/>
    <w:rsid w:val="000B063C"/>
    <w:rsid w:val="000B3633"/>
    <w:rsid w:val="000C3930"/>
    <w:rsid w:val="000C4D02"/>
    <w:rsid w:val="000C5BD6"/>
    <w:rsid w:val="000D3797"/>
    <w:rsid w:val="000E4B41"/>
    <w:rsid w:val="000E6FB9"/>
    <w:rsid w:val="000F6960"/>
    <w:rsid w:val="001015FC"/>
    <w:rsid w:val="00102931"/>
    <w:rsid w:val="00103205"/>
    <w:rsid w:val="00106BB3"/>
    <w:rsid w:val="00114660"/>
    <w:rsid w:val="0011515A"/>
    <w:rsid w:val="0012026F"/>
    <w:rsid w:val="00120E95"/>
    <w:rsid w:val="001217E4"/>
    <w:rsid w:val="00125D53"/>
    <w:rsid w:val="001264F4"/>
    <w:rsid w:val="00127E40"/>
    <w:rsid w:val="00132055"/>
    <w:rsid w:val="00135296"/>
    <w:rsid w:val="00135990"/>
    <w:rsid w:val="00140DE5"/>
    <w:rsid w:val="00155B07"/>
    <w:rsid w:val="00156FA2"/>
    <w:rsid w:val="0016418E"/>
    <w:rsid w:val="00180FE2"/>
    <w:rsid w:val="001865BD"/>
    <w:rsid w:val="0019237C"/>
    <w:rsid w:val="001939BB"/>
    <w:rsid w:val="00193B1D"/>
    <w:rsid w:val="001A298D"/>
    <w:rsid w:val="001A3315"/>
    <w:rsid w:val="001A3808"/>
    <w:rsid w:val="001B16BB"/>
    <w:rsid w:val="001B2B05"/>
    <w:rsid w:val="001B2EA2"/>
    <w:rsid w:val="001D003B"/>
    <w:rsid w:val="001D2117"/>
    <w:rsid w:val="001D2DCF"/>
    <w:rsid w:val="001D4105"/>
    <w:rsid w:val="001E21F8"/>
    <w:rsid w:val="001E5AD9"/>
    <w:rsid w:val="001E7B0A"/>
    <w:rsid w:val="001E7D83"/>
    <w:rsid w:val="001F26EE"/>
    <w:rsid w:val="001F5707"/>
    <w:rsid w:val="001F6F0D"/>
    <w:rsid w:val="00201602"/>
    <w:rsid w:val="0020798E"/>
    <w:rsid w:val="00211643"/>
    <w:rsid w:val="00211B3C"/>
    <w:rsid w:val="002146A9"/>
    <w:rsid w:val="00214951"/>
    <w:rsid w:val="0021592F"/>
    <w:rsid w:val="00221631"/>
    <w:rsid w:val="00226077"/>
    <w:rsid w:val="00232B3C"/>
    <w:rsid w:val="00237618"/>
    <w:rsid w:val="002377F6"/>
    <w:rsid w:val="002411CF"/>
    <w:rsid w:val="00241AE5"/>
    <w:rsid w:val="00243FD2"/>
    <w:rsid w:val="00245D43"/>
    <w:rsid w:val="00246286"/>
    <w:rsid w:val="002523C0"/>
    <w:rsid w:val="00253A2E"/>
    <w:rsid w:val="00260029"/>
    <w:rsid w:val="0026052B"/>
    <w:rsid w:val="00261BF7"/>
    <w:rsid w:val="0026512E"/>
    <w:rsid w:val="00266574"/>
    <w:rsid w:val="002712FA"/>
    <w:rsid w:val="00272C4C"/>
    <w:rsid w:val="00272D68"/>
    <w:rsid w:val="00275A1C"/>
    <w:rsid w:val="00275A3B"/>
    <w:rsid w:val="00284E7B"/>
    <w:rsid w:val="00294005"/>
    <w:rsid w:val="0029557D"/>
    <w:rsid w:val="0029634D"/>
    <w:rsid w:val="0029666B"/>
    <w:rsid w:val="002A43ED"/>
    <w:rsid w:val="002A5BA7"/>
    <w:rsid w:val="002A5FF7"/>
    <w:rsid w:val="002A601E"/>
    <w:rsid w:val="002A6251"/>
    <w:rsid w:val="002B076A"/>
    <w:rsid w:val="002B24F2"/>
    <w:rsid w:val="002B395C"/>
    <w:rsid w:val="002B5C99"/>
    <w:rsid w:val="002C19F3"/>
    <w:rsid w:val="002C2C8F"/>
    <w:rsid w:val="002C4434"/>
    <w:rsid w:val="002C4DDC"/>
    <w:rsid w:val="002C589D"/>
    <w:rsid w:val="002D49CC"/>
    <w:rsid w:val="002D7B92"/>
    <w:rsid w:val="002E5446"/>
    <w:rsid w:val="002E70F0"/>
    <w:rsid w:val="002E765F"/>
    <w:rsid w:val="002F108B"/>
    <w:rsid w:val="002F196B"/>
    <w:rsid w:val="002F53C3"/>
    <w:rsid w:val="002F7AE3"/>
    <w:rsid w:val="00300B27"/>
    <w:rsid w:val="00300CF4"/>
    <w:rsid w:val="0030316D"/>
    <w:rsid w:val="0030672D"/>
    <w:rsid w:val="00313EA7"/>
    <w:rsid w:val="00315A76"/>
    <w:rsid w:val="0032774C"/>
    <w:rsid w:val="00330791"/>
    <w:rsid w:val="003325A6"/>
    <w:rsid w:val="0033546C"/>
    <w:rsid w:val="00335C0D"/>
    <w:rsid w:val="0034191A"/>
    <w:rsid w:val="0034205C"/>
    <w:rsid w:val="00343CC7"/>
    <w:rsid w:val="00344085"/>
    <w:rsid w:val="00347278"/>
    <w:rsid w:val="003514B3"/>
    <w:rsid w:val="003536BB"/>
    <w:rsid w:val="0035450A"/>
    <w:rsid w:val="0037541B"/>
    <w:rsid w:val="00375E99"/>
    <w:rsid w:val="00377EBC"/>
    <w:rsid w:val="00383A2F"/>
    <w:rsid w:val="00384A08"/>
    <w:rsid w:val="003920EE"/>
    <w:rsid w:val="0039425E"/>
    <w:rsid w:val="003965FC"/>
    <w:rsid w:val="0039789B"/>
    <w:rsid w:val="003A155C"/>
    <w:rsid w:val="003A1CFC"/>
    <w:rsid w:val="003A3930"/>
    <w:rsid w:val="003A5844"/>
    <w:rsid w:val="003A61D7"/>
    <w:rsid w:val="003A753A"/>
    <w:rsid w:val="003A7B5B"/>
    <w:rsid w:val="003B1397"/>
    <w:rsid w:val="003B4905"/>
    <w:rsid w:val="003B4B21"/>
    <w:rsid w:val="003B5334"/>
    <w:rsid w:val="003C09CD"/>
    <w:rsid w:val="003C2196"/>
    <w:rsid w:val="003C51DF"/>
    <w:rsid w:val="003D2FF9"/>
    <w:rsid w:val="003D65CD"/>
    <w:rsid w:val="003E1CB6"/>
    <w:rsid w:val="003E2540"/>
    <w:rsid w:val="003E397D"/>
    <w:rsid w:val="003E3CF6"/>
    <w:rsid w:val="003E6ADB"/>
    <w:rsid w:val="003E6B70"/>
    <w:rsid w:val="003E759F"/>
    <w:rsid w:val="003E7853"/>
    <w:rsid w:val="003F4B8B"/>
    <w:rsid w:val="004001CF"/>
    <w:rsid w:val="00403373"/>
    <w:rsid w:val="004041CD"/>
    <w:rsid w:val="00404BB3"/>
    <w:rsid w:val="004051B4"/>
    <w:rsid w:val="00406C81"/>
    <w:rsid w:val="004112A7"/>
    <w:rsid w:val="00412396"/>
    <w:rsid w:val="00412545"/>
    <w:rsid w:val="00413321"/>
    <w:rsid w:val="00415085"/>
    <w:rsid w:val="0041658D"/>
    <w:rsid w:val="00417FFA"/>
    <w:rsid w:val="00420C64"/>
    <w:rsid w:val="00425B31"/>
    <w:rsid w:val="00426380"/>
    <w:rsid w:val="004276EC"/>
    <w:rsid w:val="00430BB0"/>
    <w:rsid w:val="00432DA0"/>
    <w:rsid w:val="00434C9A"/>
    <w:rsid w:val="00435D5B"/>
    <w:rsid w:val="004360FB"/>
    <w:rsid w:val="00437FA7"/>
    <w:rsid w:val="00443E19"/>
    <w:rsid w:val="00450EE8"/>
    <w:rsid w:val="00451328"/>
    <w:rsid w:val="004546BC"/>
    <w:rsid w:val="004562AC"/>
    <w:rsid w:val="0046377F"/>
    <w:rsid w:val="00464119"/>
    <w:rsid w:val="00464C6F"/>
    <w:rsid w:val="004659CD"/>
    <w:rsid w:val="0046728E"/>
    <w:rsid w:val="00470F78"/>
    <w:rsid w:val="0047321D"/>
    <w:rsid w:val="00473A01"/>
    <w:rsid w:val="0047518A"/>
    <w:rsid w:val="0047541E"/>
    <w:rsid w:val="004774C0"/>
    <w:rsid w:val="00484750"/>
    <w:rsid w:val="00484E18"/>
    <w:rsid w:val="00485062"/>
    <w:rsid w:val="00487036"/>
    <w:rsid w:val="0049098D"/>
    <w:rsid w:val="00492FDC"/>
    <w:rsid w:val="00496CE9"/>
    <w:rsid w:val="004A1808"/>
    <w:rsid w:val="004A3F9A"/>
    <w:rsid w:val="004A4AF6"/>
    <w:rsid w:val="004A603B"/>
    <w:rsid w:val="004A619F"/>
    <w:rsid w:val="004A6CBE"/>
    <w:rsid w:val="004B4A6B"/>
    <w:rsid w:val="004B77F6"/>
    <w:rsid w:val="004C6C36"/>
    <w:rsid w:val="004D7954"/>
    <w:rsid w:val="004D7A0E"/>
    <w:rsid w:val="004E17C5"/>
    <w:rsid w:val="004E4599"/>
    <w:rsid w:val="004E62A2"/>
    <w:rsid w:val="004E6EF5"/>
    <w:rsid w:val="004F1853"/>
    <w:rsid w:val="004F1C3B"/>
    <w:rsid w:val="004F44A9"/>
    <w:rsid w:val="004F4708"/>
    <w:rsid w:val="004F4C92"/>
    <w:rsid w:val="004F4DED"/>
    <w:rsid w:val="00501BFE"/>
    <w:rsid w:val="00502DDD"/>
    <w:rsid w:val="00503CFD"/>
    <w:rsid w:val="00506409"/>
    <w:rsid w:val="005079DA"/>
    <w:rsid w:val="005143F9"/>
    <w:rsid w:val="00514C0A"/>
    <w:rsid w:val="00517E60"/>
    <w:rsid w:val="00520EB0"/>
    <w:rsid w:val="00524DB3"/>
    <w:rsid w:val="00530E32"/>
    <w:rsid w:val="00531325"/>
    <w:rsid w:val="00532CC8"/>
    <w:rsid w:val="00533132"/>
    <w:rsid w:val="00535D67"/>
    <w:rsid w:val="00540818"/>
    <w:rsid w:val="00544EE7"/>
    <w:rsid w:val="00545405"/>
    <w:rsid w:val="005658B7"/>
    <w:rsid w:val="005711A3"/>
    <w:rsid w:val="005726E6"/>
    <w:rsid w:val="00573B2B"/>
    <w:rsid w:val="00574819"/>
    <w:rsid w:val="005776E9"/>
    <w:rsid w:val="0058530E"/>
    <w:rsid w:val="00585D86"/>
    <w:rsid w:val="0058663A"/>
    <w:rsid w:val="005871D4"/>
    <w:rsid w:val="005942F2"/>
    <w:rsid w:val="00594E35"/>
    <w:rsid w:val="005955FD"/>
    <w:rsid w:val="005967DA"/>
    <w:rsid w:val="005A195F"/>
    <w:rsid w:val="005A325A"/>
    <w:rsid w:val="005A4F04"/>
    <w:rsid w:val="005B5793"/>
    <w:rsid w:val="005B5BBF"/>
    <w:rsid w:val="005C103C"/>
    <w:rsid w:val="005C21E0"/>
    <w:rsid w:val="005D0F0F"/>
    <w:rsid w:val="005D149F"/>
    <w:rsid w:val="005D1B87"/>
    <w:rsid w:val="005D24DE"/>
    <w:rsid w:val="005D464C"/>
    <w:rsid w:val="005F2222"/>
    <w:rsid w:val="005F476F"/>
    <w:rsid w:val="005F4DDE"/>
    <w:rsid w:val="005F5E76"/>
    <w:rsid w:val="005F7C67"/>
    <w:rsid w:val="005F7F03"/>
    <w:rsid w:val="006018FE"/>
    <w:rsid w:val="00607F10"/>
    <w:rsid w:val="006126FC"/>
    <w:rsid w:val="00613684"/>
    <w:rsid w:val="00614FE2"/>
    <w:rsid w:val="00617147"/>
    <w:rsid w:val="00623731"/>
    <w:rsid w:val="006264AD"/>
    <w:rsid w:val="006330A2"/>
    <w:rsid w:val="0063310C"/>
    <w:rsid w:val="0063360B"/>
    <w:rsid w:val="00637DB6"/>
    <w:rsid w:val="00642167"/>
    <w:rsid w:val="00642925"/>
    <w:rsid w:val="00642EB6"/>
    <w:rsid w:val="00645CFB"/>
    <w:rsid w:val="0065082C"/>
    <w:rsid w:val="006516EE"/>
    <w:rsid w:val="00651D97"/>
    <w:rsid w:val="006528C3"/>
    <w:rsid w:val="00656715"/>
    <w:rsid w:val="0065694C"/>
    <w:rsid w:val="006600FA"/>
    <w:rsid w:val="00661CA7"/>
    <w:rsid w:val="006644CE"/>
    <w:rsid w:val="006645A9"/>
    <w:rsid w:val="006648A9"/>
    <w:rsid w:val="00665233"/>
    <w:rsid w:val="006665A3"/>
    <w:rsid w:val="006671F5"/>
    <w:rsid w:val="00670AFD"/>
    <w:rsid w:val="00670BE1"/>
    <w:rsid w:val="006720A1"/>
    <w:rsid w:val="0067771C"/>
    <w:rsid w:val="00680433"/>
    <w:rsid w:val="006832EF"/>
    <w:rsid w:val="006841DE"/>
    <w:rsid w:val="00685760"/>
    <w:rsid w:val="00694456"/>
    <w:rsid w:val="006A01FB"/>
    <w:rsid w:val="006A33A1"/>
    <w:rsid w:val="006A7644"/>
    <w:rsid w:val="006B04E3"/>
    <w:rsid w:val="006B671F"/>
    <w:rsid w:val="006C0565"/>
    <w:rsid w:val="006C1418"/>
    <w:rsid w:val="006C243D"/>
    <w:rsid w:val="006D3F1C"/>
    <w:rsid w:val="006D52A2"/>
    <w:rsid w:val="006D709A"/>
    <w:rsid w:val="006E105A"/>
    <w:rsid w:val="006E22DD"/>
    <w:rsid w:val="006E4DF7"/>
    <w:rsid w:val="006E6FAD"/>
    <w:rsid w:val="006F0A34"/>
    <w:rsid w:val="006F4BD6"/>
    <w:rsid w:val="006F7602"/>
    <w:rsid w:val="007005DC"/>
    <w:rsid w:val="00706494"/>
    <w:rsid w:val="00710C58"/>
    <w:rsid w:val="007112B8"/>
    <w:rsid w:val="00714691"/>
    <w:rsid w:val="00722A17"/>
    <w:rsid w:val="00723F4F"/>
    <w:rsid w:val="00731671"/>
    <w:rsid w:val="007319C0"/>
    <w:rsid w:val="0073256C"/>
    <w:rsid w:val="00740886"/>
    <w:rsid w:val="00741C05"/>
    <w:rsid w:val="00745B70"/>
    <w:rsid w:val="00746F87"/>
    <w:rsid w:val="0075207C"/>
    <w:rsid w:val="00753340"/>
    <w:rsid w:val="00754196"/>
    <w:rsid w:val="00755B3C"/>
    <w:rsid w:val="0075659F"/>
    <w:rsid w:val="00757B83"/>
    <w:rsid w:val="00761E06"/>
    <w:rsid w:val="007721AE"/>
    <w:rsid w:val="007733A4"/>
    <w:rsid w:val="00774DED"/>
    <w:rsid w:val="007776B9"/>
    <w:rsid w:val="0078262F"/>
    <w:rsid w:val="007826A3"/>
    <w:rsid w:val="0079023D"/>
    <w:rsid w:val="00791A69"/>
    <w:rsid w:val="007943DA"/>
    <w:rsid w:val="00794830"/>
    <w:rsid w:val="00797CAA"/>
    <w:rsid w:val="007A1F3F"/>
    <w:rsid w:val="007B01CF"/>
    <w:rsid w:val="007B4697"/>
    <w:rsid w:val="007B7B0B"/>
    <w:rsid w:val="007C2658"/>
    <w:rsid w:val="007C63BE"/>
    <w:rsid w:val="007D0A4E"/>
    <w:rsid w:val="007D1856"/>
    <w:rsid w:val="007D6885"/>
    <w:rsid w:val="007E20D0"/>
    <w:rsid w:val="007E3744"/>
    <w:rsid w:val="007E3DAB"/>
    <w:rsid w:val="007E57FA"/>
    <w:rsid w:val="007E7134"/>
    <w:rsid w:val="007F0F24"/>
    <w:rsid w:val="007F2250"/>
    <w:rsid w:val="0080479B"/>
    <w:rsid w:val="008059B6"/>
    <w:rsid w:val="0080650D"/>
    <w:rsid w:val="00806CB8"/>
    <w:rsid w:val="008109B8"/>
    <w:rsid w:val="0081120A"/>
    <w:rsid w:val="00820315"/>
    <w:rsid w:val="00821FE1"/>
    <w:rsid w:val="008227DB"/>
    <w:rsid w:val="00824837"/>
    <w:rsid w:val="00826959"/>
    <w:rsid w:val="00826B86"/>
    <w:rsid w:val="00832A72"/>
    <w:rsid w:val="00837BFC"/>
    <w:rsid w:val="008427F2"/>
    <w:rsid w:val="00843B45"/>
    <w:rsid w:val="00843D57"/>
    <w:rsid w:val="008450DC"/>
    <w:rsid w:val="00850F55"/>
    <w:rsid w:val="008609A8"/>
    <w:rsid w:val="00862013"/>
    <w:rsid w:val="00863129"/>
    <w:rsid w:val="00863DBB"/>
    <w:rsid w:val="00866643"/>
    <w:rsid w:val="008755E5"/>
    <w:rsid w:val="00877C21"/>
    <w:rsid w:val="00881728"/>
    <w:rsid w:val="00885254"/>
    <w:rsid w:val="008858F7"/>
    <w:rsid w:val="00891E9E"/>
    <w:rsid w:val="0089408B"/>
    <w:rsid w:val="008A0CCD"/>
    <w:rsid w:val="008A2E41"/>
    <w:rsid w:val="008A4E47"/>
    <w:rsid w:val="008A74AA"/>
    <w:rsid w:val="008C0574"/>
    <w:rsid w:val="008C2DB2"/>
    <w:rsid w:val="008C6D22"/>
    <w:rsid w:val="008D1D0B"/>
    <w:rsid w:val="008D2CFC"/>
    <w:rsid w:val="008D4054"/>
    <w:rsid w:val="008D770E"/>
    <w:rsid w:val="008E2F1D"/>
    <w:rsid w:val="008E36D2"/>
    <w:rsid w:val="008F18EC"/>
    <w:rsid w:val="008F3991"/>
    <w:rsid w:val="008F7E1C"/>
    <w:rsid w:val="009001CD"/>
    <w:rsid w:val="0090337E"/>
    <w:rsid w:val="00905FEA"/>
    <w:rsid w:val="009071B4"/>
    <w:rsid w:val="00910BCF"/>
    <w:rsid w:val="00922327"/>
    <w:rsid w:val="00927482"/>
    <w:rsid w:val="009328FA"/>
    <w:rsid w:val="00934410"/>
    <w:rsid w:val="0093593B"/>
    <w:rsid w:val="00937282"/>
    <w:rsid w:val="00940308"/>
    <w:rsid w:val="00941810"/>
    <w:rsid w:val="00945054"/>
    <w:rsid w:val="00947BE5"/>
    <w:rsid w:val="009538D1"/>
    <w:rsid w:val="00954499"/>
    <w:rsid w:val="009602E1"/>
    <w:rsid w:val="00964146"/>
    <w:rsid w:val="009646E4"/>
    <w:rsid w:val="00965FBF"/>
    <w:rsid w:val="009750D1"/>
    <w:rsid w:val="00975742"/>
    <w:rsid w:val="00976DFC"/>
    <w:rsid w:val="009815E8"/>
    <w:rsid w:val="009840A3"/>
    <w:rsid w:val="00986B40"/>
    <w:rsid w:val="00986BE2"/>
    <w:rsid w:val="009A12D3"/>
    <w:rsid w:val="009A4057"/>
    <w:rsid w:val="009B1B5D"/>
    <w:rsid w:val="009B4ECF"/>
    <w:rsid w:val="009C2378"/>
    <w:rsid w:val="009C6F0A"/>
    <w:rsid w:val="009D016F"/>
    <w:rsid w:val="009D0ED5"/>
    <w:rsid w:val="009D3FA2"/>
    <w:rsid w:val="009D55D3"/>
    <w:rsid w:val="009D738A"/>
    <w:rsid w:val="009D7AE2"/>
    <w:rsid w:val="009E18A3"/>
    <w:rsid w:val="009E251D"/>
    <w:rsid w:val="009E5A95"/>
    <w:rsid w:val="009F1728"/>
    <w:rsid w:val="009F1D22"/>
    <w:rsid w:val="009F3FAC"/>
    <w:rsid w:val="00A007D4"/>
    <w:rsid w:val="00A02DB6"/>
    <w:rsid w:val="00A05481"/>
    <w:rsid w:val="00A1553B"/>
    <w:rsid w:val="00A15710"/>
    <w:rsid w:val="00A171F4"/>
    <w:rsid w:val="00A20EA1"/>
    <w:rsid w:val="00A241A1"/>
    <w:rsid w:val="00A243AF"/>
    <w:rsid w:val="00A24EFC"/>
    <w:rsid w:val="00A275DF"/>
    <w:rsid w:val="00A27FD3"/>
    <w:rsid w:val="00A30C87"/>
    <w:rsid w:val="00A31062"/>
    <w:rsid w:val="00A375E1"/>
    <w:rsid w:val="00A402C1"/>
    <w:rsid w:val="00A41FC5"/>
    <w:rsid w:val="00A44645"/>
    <w:rsid w:val="00A46745"/>
    <w:rsid w:val="00A468AC"/>
    <w:rsid w:val="00A50889"/>
    <w:rsid w:val="00A519BB"/>
    <w:rsid w:val="00A53B1B"/>
    <w:rsid w:val="00A57752"/>
    <w:rsid w:val="00A604DE"/>
    <w:rsid w:val="00A615E2"/>
    <w:rsid w:val="00A61D76"/>
    <w:rsid w:val="00A6261C"/>
    <w:rsid w:val="00A645BE"/>
    <w:rsid w:val="00A70BFF"/>
    <w:rsid w:val="00A81A90"/>
    <w:rsid w:val="00A82254"/>
    <w:rsid w:val="00A87892"/>
    <w:rsid w:val="00A91948"/>
    <w:rsid w:val="00A927F5"/>
    <w:rsid w:val="00A932C9"/>
    <w:rsid w:val="00A960C1"/>
    <w:rsid w:val="00A96517"/>
    <w:rsid w:val="00A977CE"/>
    <w:rsid w:val="00A97807"/>
    <w:rsid w:val="00AA23DF"/>
    <w:rsid w:val="00AA6546"/>
    <w:rsid w:val="00AA7C82"/>
    <w:rsid w:val="00AB173F"/>
    <w:rsid w:val="00AB399B"/>
    <w:rsid w:val="00AB4303"/>
    <w:rsid w:val="00AC03A7"/>
    <w:rsid w:val="00AC1F6E"/>
    <w:rsid w:val="00AC270A"/>
    <w:rsid w:val="00AC292D"/>
    <w:rsid w:val="00AD131F"/>
    <w:rsid w:val="00AD63A6"/>
    <w:rsid w:val="00AE4A29"/>
    <w:rsid w:val="00AE76A7"/>
    <w:rsid w:val="00AE7D15"/>
    <w:rsid w:val="00AF27ED"/>
    <w:rsid w:val="00AF3B3A"/>
    <w:rsid w:val="00AF4E8E"/>
    <w:rsid w:val="00AF64AC"/>
    <w:rsid w:val="00AF6569"/>
    <w:rsid w:val="00B014FB"/>
    <w:rsid w:val="00B06265"/>
    <w:rsid w:val="00B11724"/>
    <w:rsid w:val="00B15812"/>
    <w:rsid w:val="00B22E3B"/>
    <w:rsid w:val="00B24714"/>
    <w:rsid w:val="00B2598C"/>
    <w:rsid w:val="00B26225"/>
    <w:rsid w:val="00B270E6"/>
    <w:rsid w:val="00B301AE"/>
    <w:rsid w:val="00B31996"/>
    <w:rsid w:val="00B35777"/>
    <w:rsid w:val="00B44A0D"/>
    <w:rsid w:val="00B47E12"/>
    <w:rsid w:val="00B50615"/>
    <w:rsid w:val="00B522A7"/>
    <w:rsid w:val="00B5232A"/>
    <w:rsid w:val="00B52592"/>
    <w:rsid w:val="00B54503"/>
    <w:rsid w:val="00B555A2"/>
    <w:rsid w:val="00B565F8"/>
    <w:rsid w:val="00B60981"/>
    <w:rsid w:val="00B627CD"/>
    <w:rsid w:val="00B64557"/>
    <w:rsid w:val="00B73379"/>
    <w:rsid w:val="00B822D5"/>
    <w:rsid w:val="00B90F78"/>
    <w:rsid w:val="00B923CA"/>
    <w:rsid w:val="00B92407"/>
    <w:rsid w:val="00B9541E"/>
    <w:rsid w:val="00B96499"/>
    <w:rsid w:val="00BA24A6"/>
    <w:rsid w:val="00BA35F7"/>
    <w:rsid w:val="00BA44A8"/>
    <w:rsid w:val="00BA4767"/>
    <w:rsid w:val="00BA7C9C"/>
    <w:rsid w:val="00BB1348"/>
    <w:rsid w:val="00BB345D"/>
    <w:rsid w:val="00BB6988"/>
    <w:rsid w:val="00BC3163"/>
    <w:rsid w:val="00BC35BB"/>
    <w:rsid w:val="00BD1058"/>
    <w:rsid w:val="00BD362F"/>
    <w:rsid w:val="00BD5391"/>
    <w:rsid w:val="00BE1544"/>
    <w:rsid w:val="00BF0939"/>
    <w:rsid w:val="00BF1F79"/>
    <w:rsid w:val="00BF20F2"/>
    <w:rsid w:val="00BF2DBC"/>
    <w:rsid w:val="00BF56B2"/>
    <w:rsid w:val="00BF6140"/>
    <w:rsid w:val="00BF629F"/>
    <w:rsid w:val="00C0026B"/>
    <w:rsid w:val="00C0330F"/>
    <w:rsid w:val="00C03386"/>
    <w:rsid w:val="00C06667"/>
    <w:rsid w:val="00C11ECC"/>
    <w:rsid w:val="00C12285"/>
    <w:rsid w:val="00C2199F"/>
    <w:rsid w:val="00C229E8"/>
    <w:rsid w:val="00C24DDB"/>
    <w:rsid w:val="00C2626C"/>
    <w:rsid w:val="00C26C93"/>
    <w:rsid w:val="00C30994"/>
    <w:rsid w:val="00C34A55"/>
    <w:rsid w:val="00C44BE7"/>
    <w:rsid w:val="00C457C3"/>
    <w:rsid w:val="00C463B5"/>
    <w:rsid w:val="00C46481"/>
    <w:rsid w:val="00C4667F"/>
    <w:rsid w:val="00C467B8"/>
    <w:rsid w:val="00C512FE"/>
    <w:rsid w:val="00C5238A"/>
    <w:rsid w:val="00C5438D"/>
    <w:rsid w:val="00C60145"/>
    <w:rsid w:val="00C6361C"/>
    <w:rsid w:val="00C63F4A"/>
    <w:rsid w:val="00C644CA"/>
    <w:rsid w:val="00C64F0E"/>
    <w:rsid w:val="00C6534C"/>
    <w:rsid w:val="00C65D5A"/>
    <w:rsid w:val="00C66FE8"/>
    <w:rsid w:val="00C71476"/>
    <w:rsid w:val="00C73005"/>
    <w:rsid w:val="00C768DF"/>
    <w:rsid w:val="00C831E3"/>
    <w:rsid w:val="00C85E18"/>
    <w:rsid w:val="00C8756C"/>
    <w:rsid w:val="00C91F3D"/>
    <w:rsid w:val="00C949AF"/>
    <w:rsid w:val="00C94D1A"/>
    <w:rsid w:val="00C9514B"/>
    <w:rsid w:val="00C97E7A"/>
    <w:rsid w:val="00CA4A09"/>
    <w:rsid w:val="00CA56AB"/>
    <w:rsid w:val="00CA6323"/>
    <w:rsid w:val="00CB0190"/>
    <w:rsid w:val="00CB680B"/>
    <w:rsid w:val="00CB7E65"/>
    <w:rsid w:val="00CB7F6B"/>
    <w:rsid w:val="00CC6A40"/>
    <w:rsid w:val="00CC717C"/>
    <w:rsid w:val="00CD09E9"/>
    <w:rsid w:val="00CD16B9"/>
    <w:rsid w:val="00CD2BFB"/>
    <w:rsid w:val="00CD347A"/>
    <w:rsid w:val="00CD3BED"/>
    <w:rsid w:val="00CD583E"/>
    <w:rsid w:val="00CD6383"/>
    <w:rsid w:val="00CD792C"/>
    <w:rsid w:val="00CD7E2E"/>
    <w:rsid w:val="00CE5453"/>
    <w:rsid w:val="00CF36C9"/>
    <w:rsid w:val="00CF3D0A"/>
    <w:rsid w:val="00CF42F0"/>
    <w:rsid w:val="00CF563F"/>
    <w:rsid w:val="00CF7B19"/>
    <w:rsid w:val="00CF7CFD"/>
    <w:rsid w:val="00D03C5F"/>
    <w:rsid w:val="00D03D72"/>
    <w:rsid w:val="00D06250"/>
    <w:rsid w:val="00D074B2"/>
    <w:rsid w:val="00D0793C"/>
    <w:rsid w:val="00D14327"/>
    <w:rsid w:val="00D166AC"/>
    <w:rsid w:val="00D167DA"/>
    <w:rsid w:val="00D220BE"/>
    <w:rsid w:val="00D237ED"/>
    <w:rsid w:val="00D24AF9"/>
    <w:rsid w:val="00D25F54"/>
    <w:rsid w:val="00D2698B"/>
    <w:rsid w:val="00D275DC"/>
    <w:rsid w:val="00D27661"/>
    <w:rsid w:val="00D308EB"/>
    <w:rsid w:val="00D31D7E"/>
    <w:rsid w:val="00D3773B"/>
    <w:rsid w:val="00D40AAF"/>
    <w:rsid w:val="00D41DE0"/>
    <w:rsid w:val="00D43D3E"/>
    <w:rsid w:val="00D44CE2"/>
    <w:rsid w:val="00D44ED8"/>
    <w:rsid w:val="00D52651"/>
    <w:rsid w:val="00D53AC8"/>
    <w:rsid w:val="00D6089E"/>
    <w:rsid w:val="00D6137D"/>
    <w:rsid w:val="00D629D5"/>
    <w:rsid w:val="00D62CAA"/>
    <w:rsid w:val="00D750AD"/>
    <w:rsid w:val="00D834DC"/>
    <w:rsid w:val="00D8633C"/>
    <w:rsid w:val="00D86707"/>
    <w:rsid w:val="00D8724F"/>
    <w:rsid w:val="00D904B0"/>
    <w:rsid w:val="00D966CA"/>
    <w:rsid w:val="00D96E3F"/>
    <w:rsid w:val="00DA01C8"/>
    <w:rsid w:val="00DA1FB1"/>
    <w:rsid w:val="00DA26AA"/>
    <w:rsid w:val="00DB0D27"/>
    <w:rsid w:val="00DB2226"/>
    <w:rsid w:val="00DB40E6"/>
    <w:rsid w:val="00DB4AE9"/>
    <w:rsid w:val="00DB4BB0"/>
    <w:rsid w:val="00DB58BD"/>
    <w:rsid w:val="00DB5FDD"/>
    <w:rsid w:val="00DC0016"/>
    <w:rsid w:val="00DC128A"/>
    <w:rsid w:val="00DC41C0"/>
    <w:rsid w:val="00DC5126"/>
    <w:rsid w:val="00DC73C2"/>
    <w:rsid w:val="00DC764C"/>
    <w:rsid w:val="00DD1262"/>
    <w:rsid w:val="00DD2027"/>
    <w:rsid w:val="00DD2A94"/>
    <w:rsid w:val="00DD67EC"/>
    <w:rsid w:val="00DE175F"/>
    <w:rsid w:val="00DF0C30"/>
    <w:rsid w:val="00DF292B"/>
    <w:rsid w:val="00DF5AD0"/>
    <w:rsid w:val="00DF789C"/>
    <w:rsid w:val="00E002CE"/>
    <w:rsid w:val="00E02311"/>
    <w:rsid w:val="00E030A6"/>
    <w:rsid w:val="00E14608"/>
    <w:rsid w:val="00E16DCC"/>
    <w:rsid w:val="00E16EE9"/>
    <w:rsid w:val="00E20588"/>
    <w:rsid w:val="00E2084C"/>
    <w:rsid w:val="00E21DA5"/>
    <w:rsid w:val="00E21E67"/>
    <w:rsid w:val="00E24D11"/>
    <w:rsid w:val="00E278AF"/>
    <w:rsid w:val="00E30EBF"/>
    <w:rsid w:val="00E35F47"/>
    <w:rsid w:val="00E41620"/>
    <w:rsid w:val="00E4309F"/>
    <w:rsid w:val="00E45A1A"/>
    <w:rsid w:val="00E45B39"/>
    <w:rsid w:val="00E47333"/>
    <w:rsid w:val="00E52D70"/>
    <w:rsid w:val="00E55534"/>
    <w:rsid w:val="00E6161A"/>
    <w:rsid w:val="00E62FB3"/>
    <w:rsid w:val="00E64C67"/>
    <w:rsid w:val="00E70E80"/>
    <w:rsid w:val="00E77E2E"/>
    <w:rsid w:val="00E8057C"/>
    <w:rsid w:val="00E84768"/>
    <w:rsid w:val="00E858BA"/>
    <w:rsid w:val="00E913C4"/>
    <w:rsid w:val="00E914D1"/>
    <w:rsid w:val="00E95059"/>
    <w:rsid w:val="00E9578C"/>
    <w:rsid w:val="00E95A42"/>
    <w:rsid w:val="00E95D79"/>
    <w:rsid w:val="00E96365"/>
    <w:rsid w:val="00E96F86"/>
    <w:rsid w:val="00EA60A5"/>
    <w:rsid w:val="00EB0A57"/>
    <w:rsid w:val="00EB1C5F"/>
    <w:rsid w:val="00EB2BC3"/>
    <w:rsid w:val="00EB4FD6"/>
    <w:rsid w:val="00EC49AB"/>
    <w:rsid w:val="00EC49D6"/>
    <w:rsid w:val="00EC5861"/>
    <w:rsid w:val="00ED52AF"/>
    <w:rsid w:val="00ED6CD6"/>
    <w:rsid w:val="00EE62F1"/>
    <w:rsid w:val="00EF4688"/>
    <w:rsid w:val="00EF5D5F"/>
    <w:rsid w:val="00EF6858"/>
    <w:rsid w:val="00EF69C8"/>
    <w:rsid w:val="00F0057C"/>
    <w:rsid w:val="00F02B9A"/>
    <w:rsid w:val="00F06289"/>
    <w:rsid w:val="00F07616"/>
    <w:rsid w:val="00F10A3E"/>
    <w:rsid w:val="00F15739"/>
    <w:rsid w:val="00F15DB5"/>
    <w:rsid w:val="00F20920"/>
    <w:rsid w:val="00F21098"/>
    <w:rsid w:val="00F242EA"/>
    <w:rsid w:val="00F2577E"/>
    <w:rsid w:val="00F2760F"/>
    <w:rsid w:val="00F32C0A"/>
    <w:rsid w:val="00F359EA"/>
    <w:rsid w:val="00F35BAB"/>
    <w:rsid w:val="00F36550"/>
    <w:rsid w:val="00F36A6D"/>
    <w:rsid w:val="00F40D71"/>
    <w:rsid w:val="00F42B08"/>
    <w:rsid w:val="00F46673"/>
    <w:rsid w:val="00F47BB9"/>
    <w:rsid w:val="00F5117B"/>
    <w:rsid w:val="00F51E0D"/>
    <w:rsid w:val="00F543DD"/>
    <w:rsid w:val="00F56318"/>
    <w:rsid w:val="00F5651A"/>
    <w:rsid w:val="00F62983"/>
    <w:rsid w:val="00F65992"/>
    <w:rsid w:val="00F65F79"/>
    <w:rsid w:val="00F718E5"/>
    <w:rsid w:val="00F74283"/>
    <w:rsid w:val="00F75B79"/>
    <w:rsid w:val="00F80600"/>
    <w:rsid w:val="00F82525"/>
    <w:rsid w:val="00F85E10"/>
    <w:rsid w:val="00F870A4"/>
    <w:rsid w:val="00F871F4"/>
    <w:rsid w:val="00F91058"/>
    <w:rsid w:val="00F936D1"/>
    <w:rsid w:val="00F9390A"/>
    <w:rsid w:val="00F94C25"/>
    <w:rsid w:val="00F97FEA"/>
    <w:rsid w:val="00FA6D2B"/>
    <w:rsid w:val="00FB130F"/>
    <w:rsid w:val="00FC7A5B"/>
    <w:rsid w:val="00FD0B9E"/>
    <w:rsid w:val="00FD47BF"/>
    <w:rsid w:val="00FE781F"/>
    <w:rsid w:val="00FF4D33"/>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Verdana" w:hAnsi="Verdana" w:cs="Times New Roman"/>
        <w:lang w:val="it-IT"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uiPriority="34" w:unhideWhenUsed="0" w:qFormat="1"/>
    <w:lsdException w:name="Colorful Grid Accent 1" w:uiPriority="29" w:unhideWhenUsed="0" w:qFormat="1"/>
    <w:lsdException w:name="Light Shading Accent 2"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sid w:val="00C2626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Verdana" w:hAnsi="Verdana" w:cs="Times New Roman"/>
        <w:lang w:val="it-IT"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uiPriority="34" w:unhideWhenUsed="0" w:qFormat="1"/>
    <w:lsdException w:name="Colorful Grid Accent 1" w:uiPriority="29" w:unhideWhenUsed="0" w:qFormat="1"/>
    <w:lsdException w:name="Light Shading Accent 2"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sid w:val="00C2626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78541">
      <w:bodyDiv w:val="1"/>
      <w:marLeft w:val="0"/>
      <w:marRight w:val="0"/>
      <w:marTop w:val="0"/>
      <w:marBottom w:val="0"/>
      <w:divBdr>
        <w:top w:val="none" w:sz="0" w:space="0" w:color="auto"/>
        <w:left w:val="none" w:sz="0" w:space="0" w:color="auto"/>
        <w:bottom w:val="none" w:sz="0" w:space="0" w:color="auto"/>
        <w:right w:val="none" w:sz="0" w:space="0" w:color="auto"/>
      </w:divBdr>
    </w:div>
    <w:div w:id="441386787">
      <w:bodyDiv w:val="1"/>
      <w:marLeft w:val="0"/>
      <w:marRight w:val="0"/>
      <w:marTop w:val="0"/>
      <w:marBottom w:val="0"/>
      <w:divBdr>
        <w:top w:val="none" w:sz="0" w:space="0" w:color="auto"/>
        <w:left w:val="none" w:sz="0" w:space="0" w:color="auto"/>
        <w:bottom w:val="none" w:sz="0" w:space="0" w:color="auto"/>
        <w:right w:val="none" w:sz="0" w:space="0" w:color="auto"/>
      </w:divBdr>
    </w:div>
    <w:div w:id="615329974">
      <w:bodyDiv w:val="1"/>
      <w:marLeft w:val="0"/>
      <w:marRight w:val="0"/>
      <w:marTop w:val="0"/>
      <w:marBottom w:val="0"/>
      <w:divBdr>
        <w:top w:val="none" w:sz="0" w:space="0" w:color="auto"/>
        <w:left w:val="none" w:sz="0" w:space="0" w:color="auto"/>
        <w:bottom w:val="none" w:sz="0" w:space="0" w:color="auto"/>
        <w:right w:val="none" w:sz="0" w:space="0" w:color="auto"/>
      </w:divBdr>
    </w:div>
    <w:div w:id="705757334">
      <w:bodyDiv w:val="1"/>
      <w:marLeft w:val="0"/>
      <w:marRight w:val="0"/>
      <w:marTop w:val="0"/>
      <w:marBottom w:val="0"/>
      <w:divBdr>
        <w:top w:val="none" w:sz="0" w:space="0" w:color="auto"/>
        <w:left w:val="none" w:sz="0" w:space="0" w:color="auto"/>
        <w:bottom w:val="none" w:sz="0" w:space="0" w:color="auto"/>
        <w:right w:val="none" w:sz="0" w:space="0" w:color="auto"/>
      </w:divBdr>
    </w:div>
    <w:div w:id="1535532608">
      <w:bodyDiv w:val="1"/>
      <w:marLeft w:val="0"/>
      <w:marRight w:val="0"/>
      <w:marTop w:val="0"/>
      <w:marBottom w:val="0"/>
      <w:divBdr>
        <w:top w:val="none" w:sz="0" w:space="0" w:color="auto"/>
        <w:left w:val="none" w:sz="0" w:space="0" w:color="auto"/>
        <w:bottom w:val="none" w:sz="0" w:space="0" w:color="auto"/>
        <w:right w:val="none" w:sz="0" w:space="0" w:color="auto"/>
      </w:divBdr>
    </w:div>
    <w:div w:id="2016616232">
      <w:bodyDiv w:val="1"/>
      <w:marLeft w:val="0"/>
      <w:marRight w:val="0"/>
      <w:marTop w:val="0"/>
      <w:marBottom w:val="0"/>
      <w:divBdr>
        <w:top w:val="none" w:sz="0" w:space="0" w:color="auto"/>
        <w:left w:val="none" w:sz="0" w:space="0" w:color="auto"/>
        <w:bottom w:val="none" w:sz="0" w:space="0" w:color="auto"/>
        <w:right w:val="none" w:sz="0" w:space="0" w:color="auto"/>
      </w:divBdr>
    </w:div>
    <w:div w:id="205018423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1" Type="http://schemas.openxmlformats.org/officeDocument/2006/relationships/image" Target="media/image10.emf"/></Relationships>
</file>

<file path=word/_rels/header2.xml.rels><?xml version="1.0" encoding="UTF-8" standalone="yes"?>
<Relationships xmlns="http://schemas.openxmlformats.org/package/2006/relationships"><Relationship Id="rId2" Type="http://schemas.openxmlformats.org/officeDocument/2006/relationships/image" Target="media/image12.wmf"/><Relationship Id="rId1" Type="http://schemas.openxmlformats.org/officeDocument/2006/relationships/image" Target="media/image11.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1250A-FD2B-4CB2-88A3-5C1C33741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606</Words>
  <Characters>3823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4421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Schüler Angelika</cp:lastModifiedBy>
  <cp:revision>7</cp:revision>
  <cp:lastPrinted>2018-04-24T11:37:00Z</cp:lastPrinted>
  <dcterms:created xsi:type="dcterms:W3CDTF">2019-03-29T15:54:00Z</dcterms:created>
  <dcterms:modified xsi:type="dcterms:W3CDTF">2019-04-11T07:35:00Z</dcterms:modified>
</cp:coreProperties>
</file>